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63" w:rsidRDefault="00612D63" w:rsidP="00612D63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Domingo 2º del TO (20.01.2019): Juan 2,1-11</w:t>
      </w:r>
    </w:p>
    <w:p w:rsidR="00612D63" w:rsidRDefault="00D9677C" w:rsidP="00612D63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‘El agua es templo, el vino es Jesús’. </w:t>
      </w:r>
      <w:r w:rsidRPr="00D9677C">
        <w:rPr>
          <w:sz w:val="24"/>
          <w:szCs w:val="24"/>
        </w:rPr>
        <w:t>Lo medito y escribo CONTIGO</w:t>
      </w:r>
      <w:r>
        <w:rPr>
          <w:b/>
          <w:sz w:val="24"/>
          <w:szCs w:val="24"/>
        </w:rPr>
        <w:t>,</w:t>
      </w:r>
      <w:r w:rsidR="00612D63">
        <w:rPr>
          <w:b/>
          <w:sz w:val="24"/>
          <w:szCs w:val="24"/>
        </w:rPr>
        <w:t xml:space="preserve">  </w:t>
      </w:r>
    </w:p>
    <w:p w:rsidR="00612D63" w:rsidRDefault="00612D63" w:rsidP="00612D63">
      <w:pPr>
        <w:spacing w:after="0"/>
      </w:pPr>
    </w:p>
    <w:p w:rsidR="00D9677C" w:rsidRPr="00931BE0" w:rsidRDefault="00D9677C" w:rsidP="00B40301">
      <w:pPr>
        <w:spacing w:after="0"/>
        <w:jc w:val="both"/>
      </w:pPr>
      <w:r w:rsidRPr="00931BE0">
        <w:t>De nuevo, es decir un domin</w:t>
      </w:r>
      <w:r w:rsidR="00427049">
        <w:t>g</w:t>
      </w:r>
      <w:r w:rsidRPr="00931BE0">
        <w:t xml:space="preserve">o más, dejamos de recibir la palabra de los relatos del informado Evangelista Lucas. Las autoridades responsables de la llamada ‘liturgia sagrada’ nos proponen la meditación del relato de </w:t>
      </w:r>
      <w:r w:rsidRPr="00931BE0">
        <w:rPr>
          <w:b/>
        </w:rPr>
        <w:t>Juan 2,1-11</w:t>
      </w:r>
      <w:r w:rsidRPr="00931BE0">
        <w:t xml:space="preserve">. El relato popularizado como ‘La boda de Caná’, dicen unos. O el primer milagro, signo o señal de Jesús, dicen otros. </w:t>
      </w:r>
      <w:r w:rsidR="00741C9B" w:rsidRPr="00931BE0">
        <w:t xml:space="preserve">Y otros concretan, ‘Jesús  convierte el agua en vino’. </w:t>
      </w:r>
    </w:p>
    <w:p w:rsidR="00741C9B" w:rsidRPr="00931BE0" w:rsidRDefault="00741C9B" w:rsidP="00B40301">
      <w:pPr>
        <w:spacing w:after="0"/>
        <w:jc w:val="both"/>
      </w:pPr>
    </w:p>
    <w:p w:rsidR="00931BE0" w:rsidRDefault="00741C9B" w:rsidP="00B40301">
      <w:pPr>
        <w:spacing w:after="0"/>
        <w:jc w:val="both"/>
      </w:pPr>
      <w:r w:rsidRPr="00931BE0">
        <w:t>De este relato ya escribí una página para el día 20 de diciembre del año 2015. Y de aquella página rescato ahora estos datos que no pondré en</w:t>
      </w:r>
      <w:r w:rsidR="0097797A" w:rsidRPr="00931BE0">
        <w:t>tre</w:t>
      </w:r>
      <w:r w:rsidRPr="00931BE0">
        <w:t xml:space="preserve"> comillas</w:t>
      </w:r>
      <w:r w:rsidR="00931BE0">
        <w:t>.</w:t>
      </w:r>
      <w:r w:rsidRPr="00931BE0">
        <w:t xml:space="preserve"> </w:t>
      </w:r>
    </w:p>
    <w:p w:rsidR="00931BE0" w:rsidRDefault="00931BE0" w:rsidP="00B40301">
      <w:pPr>
        <w:spacing w:after="0"/>
        <w:jc w:val="both"/>
      </w:pPr>
    </w:p>
    <w:p w:rsidR="00741C9B" w:rsidRPr="00931BE0" w:rsidRDefault="00741C9B" w:rsidP="00B40301">
      <w:pPr>
        <w:spacing w:after="0"/>
        <w:jc w:val="both"/>
      </w:pPr>
      <w:r w:rsidRPr="00931BE0">
        <w:t xml:space="preserve">Después de </w:t>
      </w:r>
      <w:r w:rsidR="00636242" w:rsidRPr="00931BE0">
        <w:t xml:space="preserve">lo sucedido en </w:t>
      </w:r>
      <w:r w:rsidRPr="00931BE0">
        <w:t xml:space="preserve">los tres días del capítulo primero, </w:t>
      </w:r>
      <w:r w:rsidR="00636242" w:rsidRPr="00931BE0">
        <w:t xml:space="preserve">Jesús de Nazaret </w:t>
      </w:r>
      <w:r w:rsidRPr="00931BE0">
        <w:t>‘resucitó’-‘apareció’ en el escenari</w:t>
      </w:r>
      <w:r w:rsidR="00636242" w:rsidRPr="00931BE0">
        <w:t xml:space="preserve">o de esta vida </w:t>
      </w:r>
      <w:r w:rsidRPr="00931BE0">
        <w:t xml:space="preserve">(2,1). Y la vida de este hombre de carne y hueso fue el primer signo que sucedió en Caná de Galilea (bien al norte, lejos de Jerusalén, en un pueblito desconocido) y de esto fue testigo sólo un pequeño puñado de personas, hombres y mujeres; sus seguidores (2,11). </w:t>
      </w:r>
    </w:p>
    <w:p w:rsidR="00741C9B" w:rsidRPr="00931BE0" w:rsidRDefault="00741C9B" w:rsidP="00B40301">
      <w:pPr>
        <w:spacing w:after="0"/>
        <w:jc w:val="both"/>
      </w:pPr>
    </w:p>
    <w:p w:rsidR="00741C9B" w:rsidRPr="00931BE0" w:rsidRDefault="00741C9B" w:rsidP="00B40301">
      <w:pPr>
        <w:spacing w:after="0"/>
        <w:jc w:val="both"/>
      </w:pPr>
      <w:r w:rsidRPr="00931BE0">
        <w:t xml:space="preserve">Este versículo undécimo conviene aprendérselo bien, porque para este </w:t>
      </w:r>
      <w:proofErr w:type="gramStart"/>
      <w:r w:rsidRPr="00931BE0">
        <w:t>Evangelista</w:t>
      </w:r>
      <w:proofErr w:type="gramEnd"/>
      <w:r w:rsidRPr="00931BE0">
        <w:t xml:space="preserve"> se trata de una síntesis de toda la vida de Jesús: </w:t>
      </w:r>
      <w:r w:rsidRPr="00427049">
        <w:rPr>
          <w:b/>
        </w:rPr>
        <w:t xml:space="preserve">Este fue el primer signo que realizó Jesús, </w:t>
      </w:r>
      <w:r w:rsidR="00636242" w:rsidRPr="00427049">
        <w:rPr>
          <w:b/>
        </w:rPr>
        <w:t>por medio de él dijo quién era y sus seguidores le creyeron.</w:t>
      </w:r>
      <w:r w:rsidR="00636242" w:rsidRPr="00931BE0">
        <w:t xml:space="preserve"> D</w:t>
      </w:r>
      <w:r w:rsidRPr="00931BE0">
        <w:t xml:space="preserve">espués de esto aún pasó un tiempo por el norte de esta tierra, en los alrededores de </w:t>
      </w:r>
      <w:proofErr w:type="spellStart"/>
      <w:r w:rsidRPr="00931BE0">
        <w:t>Cafarnaún</w:t>
      </w:r>
      <w:proofErr w:type="spellEnd"/>
      <w:r w:rsidRPr="00931BE0">
        <w:t xml:space="preserve"> y del Lago. Y por estar cerca la Pascua de aquel año, emprendió  viaje con destino a Jerusalén (2,12-13).</w:t>
      </w:r>
    </w:p>
    <w:p w:rsidR="00636242" w:rsidRPr="00931BE0" w:rsidRDefault="00636242" w:rsidP="00B40301">
      <w:pPr>
        <w:spacing w:after="0"/>
        <w:jc w:val="both"/>
      </w:pPr>
    </w:p>
    <w:p w:rsidR="00636242" w:rsidRPr="00931BE0" w:rsidRDefault="00636242" w:rsidP="00B40301">
      <w:pPr>
        <w:jc w:val="both"/>
      </w:pPr>
      <w:r w:rsidRPr="00931BE0">
        <w:t xml:space="preserve">Me releo la narración (Juan 2,1-12). </w:t>
      </w:r>
      <w:r w:rsidRPr="00931BE0">
        <w:rPr>
          <w:i/>
        </w:rPr>
        <w:t>‘Había allí seis tinajas de piedra para las purificaciones de los judíos, de unos cien litros cada una de ellas’</w:t>
      </w:r>
      <w:r w:rsidRPr="00931BE0">
        <w:t xml:space="preserve"> (2,6). Y ahora están vacías. Sin agua y sin capacidad para purificar nada. A la religión de Israel le sucede lo mismo: se ha quedado vacía y no sirve para purificar-perdonar. Está muerta. Ya lo había anticipado Juan el Bautista en el capítulo anterior. </w:t>
      </w:r>
    </w:p>
    <w:p w:rsidR="00636242" w:rsidRPr="00931BE0" w:rsidRDefault="00636242" w:rsidP="00B40301">
      <w:pPr>
        <w:jc w:val="both"/>
      </w:pPr>
      <w:r w:rsidRPr="00931BE0">
        <w:t xml:space="preserve">Sólo quien ha conocido a Jesús de Nazaret, en su vida y su palabra, sabe que existe el vino de la auténtica experiencia de la vida y de la fe. Y eso lo sabe una mujer que dice bien clarito y para todos: </w:t>
      </w:r>
      <w:r w:rsidRPr="00931BE0">
        <w:rPr>
          <w:i/>
        </w:rPr>
        <w:t>‘Haced lo que él os diga’</w:t>
      </w:r>
      <w:r w:rsidRPr="00931BE0">
        <w:t xml:space="preserve"> (2,5). Y este Jesús de Nazaret del cuarto Evangelio, dice siempre una cosa y la misma: </w:t>
      </w:r>
      <w:r w:rsidRPr="00931BE0">
        <w:rPr>
          <w:b/>
          <w:i/>
        </w:rPr>
        <w:t>‘amaos unos a otros y todos conocerán que sois mis discípulos’</w:t>
      </w:r>
      <w:r w:rsidRPr="00931BE0">
        <w:t xml:space="preserve"> (Juan 13,35). Este es su vino, el del amor, el que transforma tanto por dentro a las personas, que se atreven a enamorarse de él. De Jesús y de su vino.</w:t>
      </w:r>
    </w:p>
    <w:p w:rsidR="00931BE0" w:rsidRDefault="00B40301" w:rsidP="00B40301">
      <w:pPr>
        <w:jc w:val="both"/>
      </w:pPr>
      <w:r w:rsidRPr="00931BE0">
        <w:t xml:space="preserve">La religión de Israel era una religión centrada en </w:t>
      </w:r>
      <w:r w:rsidRPr="00931BE0">
        <w:rPr>
          <w:b/>
        </w:rPr>
        <w:t>el miedo a</w:t>
      </w:r>
      <w:r w:rsidRPr="00931BE0">
        <w:t xml:space="preserve"> estar manchado ante su Dios </w:t>
      </w:r>
      <w:proofErr w:type="spellStart"/>
      <w:r w:rsidRPr="00931BE0">
        <w:t>Yavé</w:t>
      </w:r>
      <w:proofErr w:type="spellEnd"/>
      <w:r w:rsidRPr="00931BE0">
        <w:t xml:space="preserve"> </w:t>
      </w:r>
      <w:r w:rsidRPr="00931BE0">
        <w:rPr>
          <w:b/>
        </w:rPr>
        <w:t>y en la práctica obsesiva de</w:t>
      </w:r>
      <w:r w:rsidRPr="00931BE0">
        <w:t xml:space="preserve"> la purificación por medio del agua. En cambio, el hombre y laico de Galilea ofrece el vino de la experiencia liberadora del amor como culmen y centro de su proyecto de vida y de fe. </w:t>
      </w:r>
    </w:p>
    <w:p w:rsidR="00931BE0" w:rsidRPr="00931BE0" w:rsidRDefault="00B40301" w:rsidP="00B40301">
      <w:pPr>
        <w:jc w:val="both"/>
      </w:pPr>
      <w:r w:rsidRPr="00931BE0">
        <w:t>Para Jesús de Nazaret sólo existe la fe de ‘el amarse unos a otros’. Lo repetiré: ¡Creo en ti! ¡Te quiero a ti! Nos lo repetiremos tantas veces como sea preciso hasta hacerlo carne y sangre de nuestras personas.</w:t>
      </w:r>
    </w:p>
    <w:p w:rsidR="00612D63" w:rsidRDefault="00612D63" w:rsidP="00B4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8º de Mateo (20.01.2019): Mateo 5,17-48</w:t>
      </w:r>
    </w:p>
    <w:p w:rsidR="00612D63" w:rsidRDefault="00612D63" w:rsidP="00B40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“Todo cuanto deseas que te hagan, házselo a los demás” </w:t>
      </w:r>
      <w:r>
        <w:rPr>
          <w:b/>
          <w:sz w:val="24"/>
          <w:szCs w:val="24"/>
        </w:rPr>
        <w:t>(Mateo 7,12)</w:t>
      </w:r>
    </w:p>
    <w:p w:rsidR="00612D63" w:rsidRDefault="00612D63" w:rsidP="00B40301">
      <w:pPr>
        <w:spacing w:after="0"/>
      </w:pPr>
    </w:p>
    <w:p w:rsidR="00B336C8" w:rsidRDefault="00B336C8" w:rsidP="00CB74BC">
      <w:pPr>
        <w:spacing w:after="0"/>
        <w:jc w:val="both"/>
      </w:pPr>
      <w:r>
        <w:t xml:space="preserve">El Evangelista Mateo continúa poniendo palabras en </w:t>
      </w:r>
      <w:r w:rsidR="00C42584">
        <w:t xml:space="preserve">el discurso </w:t>
      </w:r>
      <w:r>
        <w:t>de su Jesús.  Después de habernos regalado, Mateo y Jesús, sus nueve bienaventuranzas de la sal y de la luz (5,1-16) nos invita a acoger la segunda parte de este discurso del nuevo Moisés en el nuevo Sinaí donde se encuentra con las gentes de su pueblo. Esta segunda parte empieza en 5,17 y acaba en 5,48.</w:t>
      </w:r>
    </w:p>
    <w:p w:rsidR="00B336C8" w:rsidRDefault="00B336C8" w:rsidP="00CB74BC">
      <w:pPr>
        <w:spacing w:after="0"/>
        <w:jc w:val="both"/>
      </w:pPr>
    </w:p>
    <w:p w:rsidR="00C42584" w:rsidRDefault="00B336C8" w:rsidP="00CB74BC">
      <w:pPr>
        <w:spacing w:after="0"/>
        <w:jc w:val="both"/>
      </w:pPr>
      <w:r>
        <w:t>Insinúa el narrador Mateo que más de uno de aquellos oyentes pudo sorprenderse de las radicales novedades del mensaje de Jesús</w:t>
      </w:r>
      <w:r w:rsidR="00C42584">
        <w:t>. Creo que é</w:t>
      </w:r>
      <w:r w:rsidR="00FB5E4B">
        <w:t xml:space="preserve">sta puede ser la razón de estas palabras: </w:t>
      </w:r>
      <w:r w:rsidR="00FB5E4B">
        <w:rPr>
          <w:i/>
        </w:rPr>
        <w:t xml:space="preserve">“No penséis </w:t>
      </w:r>
      <w:r w:rsidR="00FB5E4B">
        <w:t>[</w:t>
      </w:r>
      <w:r w:rsidR="00C42584">
        <w:t>decía Jesús]</w:t>
      </w:r>
      <w:r w:rsidR="00C42584">
        <w:rPr>
          <w:i/>
        </w:rPr>
        <w:t xml:space="preserve"> que he venido a abolir la Ley y los Profetas”</w:t>
      </w:r>
      <w:r w:rsidR="00C42584">
        <w:t>. Así comienza 5,17. Pero será conveniente leer -precisamente ahora- estas otras palabras de este mismo Jesús en 7,12:</w:t>
      </w:r>
      <w:r w:rsidR="00C42584">
        <w:rPr>
          <w:i/>
        </w:rPr>
        <w:t xml:space="preserve"> “Todo cuanto deseas que te hagan, házselo a los demás, porque ésta es la Ley y los Profetas”</w:t>
      </w:r>
      <w:r w:rsidR="00C42584">
        <w:t xml:space="preserve">. </w:t>
      </w:r>
    </w:p>
    <w:p w:rsidR="00C42584" w:rsidRDefault="00C42584" w:rsidP="00CB74BC">
      <w:pPr>
        <w:spacing w:after="0"/>
        <w:jc w:val="both"/>
      </w:pPr>
    </w:p>
    <w:p w:rsidR="001870E9" w:rsidRDefault="00C42584" w:rsidP="00CB74BC">
      <w:pPr>
        <w:spacing w:after="0"/>
        <w:jc w:val="both"/>
      </w:pPr>
      <w:r>
        <w:t>Ante estas afirmaciones que leo y medito, no dejo de preguntarme esto otro: ¿qué o cuál es esta Ley y estos Profetas? ¿</w:t>
      </w:r>
      <w:r w:rsidR="001870E9">
        <w:t>Es la Ley l</w:t>
      </w:r>
      <w:r>
        <w:t>a letra escrita en aquellas tablas y acuñada para siempre en aquellos diez mandamientos y sus aplicaciones</w:t>
      </w:r>
      <w:r w:rsidR="001870E9">
        <w:t xml:space="preserve"> que </w:t>
      </w:r>
      <w:proofErr w:type="spellStart"/>
      <w:r w:rsidR="001870E9">
        <w:t>Yavé</w:t>
      </w:r>
      <w:proofErr w:type="spellEnd"/>
      <w:r w:rsidR="001870E9">
        <w:t xml:space="preserve"> Dios entregó a Moisés</w:t>
      </w:r>
      <w:r>
        <w:t>?</w:t>
      </w:r>
      <w:r w:rsidR="001870E9">
        <w:t xml:space="preserve"> ¿Esta Ley y estos Profetas están fuera de mí? ¿Esta Ley y estos Profetas están dentro de mí, son mis deseos, mi luz, mi sal?</w:t>
      </w:r>
    </w:p>
    <w:p w:rsidR="001870E9" w:rsidRDefault="001870E9" w:rsidP="00CB74BC">
      <w:pPr>
        <w:spacing w:after="0"/>
        <w:jc w:val="both"/>
      </w:pPr>
    </w:p>
    <w:p w:rsidR="001870E9" w:rsidRDefault="001870E9" w:rsidP="00CB74BC">
      <w:pPr>
        <w:spacing w:after="0"/>
        <w:jc w:val="both"/>
      </w:pPr>
      <w:r>
        <w:t>Y si no me traiciono, entiendo que aquí hay dos caminos. La Ley y los Profetas, por un lado y en la otra senda, el camino de mis deseos. Esta es la razón por la que he seleccionado estas palabras de Mateo 7,12 para encabezar los ocho primeros comentarios de este Evangelio y todos los demás comentarios hasta completar los cincuenta y dos de este año evangélico.</w:t>
      </w:r>
    </w:p>
    <w:p w:rsidR="001870E9" w:rsidRDefault="001870E9" w:rsidP="00CB74BC">
      <w:pPr>
        <w:spacing w:after="0"/>
        <w:jc w:val="both"/>
      </w:pPr>
    </w:p>
    <w:p w:rsidR="006A514F" w:rsidRDefault="001870E9" w:rsidP="00CB74BC">
      <w:pPr>
        <w:spacing w:after="0"/>
        <w:jc w:val="both"/>
      </w:pPr>
      <w:r>
        <w:t>En esta conclusión me reafirmo al le</w:t>
      </w:r>
      <w:r w:rsidR="006A514F">
        <w:t>er una tras otra la anáfora de los cinco</w:t>
      </w:r>
      <w:r>
        <w:t xml:space="preserve"> versículos</w:t>
      </w:r>
      <w:r w:rsidR="006A514F">
        <w:t xml:space="preserve"> siguientes: </w:t>
      </w:r>
      <w:r>
        <w:t>5,21</w:t>
      </w:r>
      <w:r w:rsidR="006A514F">
        <w:t xml:space="preserve">; 5,27 con 5,31; 5,33; 5,38 y, por fin, el 5,43. Escribo esta preciosa anáfora que el pedagogo narrador Mateo nos reitera como un mantra en sus dos partes: </w:t>
      </w:r>
      <w:r w:rsidR="006A514F">
        <w:rPr>
          <w:i/>
        </w:rPr>
        <w:t>“Habéis oído que se os dijo..., en cambio yo os digo...”.</w:t>
      </w:r>
      <w:r w:rsidR="006A514F">
        <w:t xml:space="preserve"> ¿Se puede expresar con más precisión y claridad que existen dos caminos? El camino de las viejas enseñanzas de la Ley y de los Profetas. Y el camino de las nuevas enseñanzas de Jesús de Nazaret.</w:t>
      </w:r>
    </w:p>
    <w:p w:rsidR="006A514F" w:rsidRDefault="006A514F" w:rsidP="00CB74BC">
      <w:pPr>
        <w:spacing w:after="0"/>
        <w:jc w:val="both"/>
      </w:pPr>
    </w:p>
    <w:p w:rsidR="0077091E" w:rsidRDefault="006A514F" w:rsidP="00CB74BC">
      <w:pPr>
        <w:spacing w:after="0"/>
        <w:jc w:val="both"/>
      </w:pPr>
      <w:r>
        <w:t>Lector que leo, me toca comprender qué es cada uno de estos dos caminos y decidir por donde encaminar mis pasos. Son dos caminos diferentes y divergentes. Ni buenos ni malos. Distintos. No hay camino derecho ni camino izquierdo</w:t>
      </w:r>
      <w:r w:rsidR="0077091E">
        <w:t xml:space="preserve">. No hay camino ascendente ni camino descendente. No hay camino del cielo ni camino del infierno. Son dos, me lo repetiré, diferentes y divergentes. Por eso, es preciso decidir. Y esto es lo que hizo Jesús: Decidir-ser. </w:t>
      </w:r>
    </w:p>
    <w:p w:rsidR="0077091E" w:rsidRDefault="0077091E" w:rsidP="00CB74BC">
      <w:pPr>
        <w:spacing w:after="0"/>
        <w:jc w:val="both"/>
      </w:pPr>
    </w:p>
    <w:p w:rsidR="00CB74BC" w:rsidRDefault="00444DB4">
      <w:pPr>
        <w:spacing w:after="0"/>
        <w:jc w:val="both"/>
      </w:pPr>
      <w:r>
        <w:t>Pude escribir ‘decidirse’, pero he dejado escrito ‘decidir-ser’. Decidió ser frente a obedecer sin más. Creo que este Jesús del Evangelista Mateo decidió ser de una manera muy explícitamente distinta a como orientaban la vida las ordena</w:t>
      </w:r>
      <w:r w:rsidR="00852D2B">
        <w:t>n</w:t>
      </w:r>
      <w:r>
        <w:t>zas de la Ley de Moisés y sus interpretaciones orales y escritas actualizadas por los sacerdotes y maestros (rabinos) de la religión y del templo de los judíos.</w:t>
      </w:r>
      <w:r w:rsidR="00C42584">
        <w:t xml:space="preserve"> </w:t>
      </w:r>
      <w:r w:rsidR="006D1459">
        <w:t xml:space="preserve">Este Jesús de Mateo tiene ahora ‘unos treinta años’. Está en la plenitud de su vida. Conoce el camino de su </w:t>
      </w:r>
      <w:r w:rsidR="00CB74BC">
        <w:t>R</w:t>
      </w:r>
      <w:r w:rsidR="006D1459">
        <w:t>eligión</w:t>
      </w:r>
      <w:r w:rsidR="00CB74BC">
        <w:t xml:space="preserve"> ‘de buen judío’ y no desea caminar por él. Lleva dentro otros deseos que desea compartir contigo-conmigo: </w:t>
      </w:r>
      <w:r w:rsidR="00CB74BC" w:rsidRPr="00CB74BC">
        <w:rPr>
          <w:b/>
        </w:rPr>
        <w:t>haz cuanto deseas que te hagan.</w:t>
      </w:r>
      <w:r w:rsidR="006D1459">
        <w:t xml:space="preserve"> </w:t>
      </w:r>
      <w:r w:rsidR="00CB74BC">
        <w:t>Es todo.</w:t>
      </w:r>
      <w:bookmarkEnd w:id="0"/>
    </w:p>
    <w:sectPr w:rsidR="00CB7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3"/>
    <w:rsid w:val="00115DB6"/>
    <w:rsid w:val="001870E9"/>
    <w:rsid w:val="00427049"/>
    <w:rsid w:val="00444DB4"/>
    <w:rsid w:val="00612D63"/>
    <w:rsid w:val="00636242"/>
    <w:rsid w:val="006A514F"/>
    <w:rsid w:val="006D1459"/>
    <w:rsid w:val="00741C9B"/>
    <w:rsid w:val="0077091E"/>
    <w:rsid w:val="007D5B05"/>
    <w:rsid w:val="00852D2B"/>
    <w:rsid w:val="009141C0"/>
    <w:rsid w:val="00931BE0"/>
    <w:rsid w:val="0097797A"/>
    <w:rsid w:val="00B30867"/>
    <w:rsid w:val="00B336C8"/>
    <w:rsid w:val="00B40301"/>
    <w:rsid w:val="00C42584"/>
    <w:rsid w:val="00CB74BC"/>
    <w:rsid w:val="00D9677C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2018-12-20T11:34:00Z</dcterms:created>
  <dcterms:modified xsi:type="dcterms:W3CDTF">2019-01-10T17:49:00Z</dcterms:modified>
</cp:coreProperties>
</file>