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0F" w:rsidRDefault="002E700F" w:rsidP="002E700F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Domingo de Ramos (A). 09.04.2017: Mateo 26,14 a 27,66</w:t>
      </w:r>
    </w:p>
    <w:p w:rsidR="002E700F" w:rsidRDefault="00BA4867" w:rsidP="002E700F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“Muchas mujeres… estaban allí viendo la escena</w:t>
      </w:r>
      <w:r w:rsidR="002E700F">
        <w:rPr>
          <w:b/>
          <w:i/>
          <w:sz w:val="24"/>
          <w:szCs w:val="24"/>
        </w:rPr>
        <w:t>”</w:t>
      </w:r>
      <w:r>
        <w:rPr>
          <w:b/>
          <w:i/>
          <w:sz w:val="24"/>
          <w:szCs w:val="24"/>
        </w:rPr>
        <w:t>.</w:t>
      </w:r>
      <w:r>
        <w:rPr>
          <w:b/>
          <w:sz w:val="24"/>
          <w:szCs w:val="24"/>
        </w:rPr>
        <w:t xml:space="preserve">  Y </w:t>
      </w:r>
      <w:r w:rsidR="002E700F">
        <w:rPr>
          <w:b/>
          <w:sz w:val="24"/>
          <w:szCs w:val="24"/>
        </w:rPr>
        <w:t>lo escribo… ¡CONTIGO!</w:t>
      </w:r>
    </w:p>
    <w:p w:rsidR="002E700F" w:rsidRDefault="002E700F" w:rsidP="002E700F">
      <w:pPr>
        <w:spacing w:after="0"/>
      </w:pPr>
    </w:p>
    <w:p w:rsidR="00D83B42" w:rsidRDefault="00D83B42" w:rsidP="005F60C1">
      <w:pPr>
        <w:spacing w:after="0"/>
        <w:jc w:val="both"/>
      </w:pPr>
      <w:r>
        <w:t>Ya llegó. Estamos en la SEMANA SANTA. La semana anterior también fue tan santa como la que llega. Y el mes de febrero tuvo también todas sus semanas ‘santas’. Todas las semanas del próximo mes de agosto (verano y vacacional para muchos) también serán santas. ¿Quién y por qué nos ha catalogado el tiempo en ‘santo’ y ‘profano’? El tiempo es el tiempo, sin calificativos que lo encasillan, atrapan, esclavizan. El tiempo es</w:t>
      </w:r>
      <w:r w:rsidR="006272DC">
        <w:t xml:space="preserve"> tan libre que no tiene amo y só</w:t>
      </w:r>
      <w:r>
        <w:t>lo es tiempo.</w:t>
      </w:r>
    </w:p>
    <w:p w:rsidR="00D83B42" w:rsidRDefault="00D83B42" w:rsidP="005F60C1">
      <w:pPr>
        <w:spacing w:after="0"/>
        <w:jc w:val="both"/>
      </w:pPr>
    </w:p>
    <w:p w:rsidR="009D15C3" w:rsidRDefault="00D83B42" w:rsidP="005F60C1">
      <w:pPr>
        <w:spacing w:after="0"/>
        <w:jc w:val="both"/>
      </w:pPr>
      <w:r>
        <w:t xml:space="preserve">Esa ‘sacerdotal semana santa’ comienza con su llamado domingo de </w:t>
      </w:r>
      <w:r w:rsidR="005F60C1">
        <w:t>‘</w:t>
      </w:r>
      <w:r>
        <w:t>ramos de olivo</w:t>
      </w:r>
      <w:r w:rsidR="005F60C1">
        <w:t>’</w:t>
      </w:r>
      <w:r>
        <w:t xml:space="preserve">. En la liturgia católica, y desde su orientación del Misal, se nos va a leer el relato de </w:t>
      </w:r>
      <w:r w:rsidR="006272DC">
        <w:t>‘</w:t>
      </w:r>
      <w:r>
        <w:t>la pasión, muerte y sepultura de Jesús de Nazaret</w:t>
      </w:r>
      <w:r w:rsidR="006272DC">
        <w:t>’</w:t>
      </w:r>
      <w:r>
        <w:t xml:space="preserve"> según nos lo dejó contado el Evangelista Mateo, que tiene sus cosas peculiares y distintas del relato de Marcos, Lucas o Juan. </w:t>
      </w:r>
      <w:r w:rsidR="009D15C3">
        <w:t>Entre otras lindezas</w:t>
      </w:r>
      <w:r w:rsidR="006272DC">
        <w:t xml:space="preserve"> de sus silencios</w:t>
      </w:r>
      <w:r w:rsidR="009D15C3">
        <w:t>, este Evangelista se olvidó de contarnos ‘la entrañablemente triste’ escena del descendimiento del muerto Jesús. Según este narrador Mateo, ni María la madre de Jesús y esposa de José ni el afamado ‘discípulo amado’ de Juan estuvieron presentes en tal fotogénico acontecimiento para la historia de creyentes y de artistas (Mateo 27,45-61).</w:t>
      </w:r>
    </w:p>
    <w:p w:rsidR="009D15C3" w:rsidRDefault="009D15C3" w:rsidP="005F60C1">
      <w:pPr>
        <w:spacing w:after="0"/>
        <w:jc w:val="both"/>
      </w:pPr>
    </w:p>
    <w:p w:rsidR="00AB7B7B" w:rsidRDefault="009D15C3" w:rsidP="005F60C1">
      <w:pPr>
        <w:spacing w:after="0"/>
        <w:jc w:val="both"/>
      </w:pPr>
      <w:r>
        <w:t>S</w:t>
      </w:r>
      <w:r w:rsidR="006272DC">
        <w:t>abemos</w:t>
      </w:r>
      <w:r>
        <w:t xml:space="preserve"> que esta lectura de ‘la pasión de Jesús</w:t>
      </w:r>
      <w:r w:rsidR="006272DC">
        <w:t>’</w:t>
      </w:r>
      <w:r>
        <w:t xml:space="preserve"> es muy larga. Pero ya puestos, ¿</w:t>
      </w:r>
      <w:r w:rsidR="006272DC">
        <w:t>po</w:t>
      </w:r>
      <w:r>
        <w:t xml:space="preserve">r qué se impide leer Mateo 26,1-13? En estos trece versículos el </w:t>
      </w:r>
      <w:proofErr w:type="gramStart"/>
      <w:r>
        <w:t>Evangelista</w:t>
      </w:r>
      <w:proofErr w:type="gramEnd"/>
      <w:r>
        <w:t xml:space="preserve"> nos ha contado un par de cosas muy serias. Una, que los responsables de la muerte de Jesús no son nuestros pecados imperdonables, sino las jerarquías de la Religión judía y del Templo</w:t>
      </w:r>
      <w:r w:rsidR="00AB7B7B">
        <w:t xml:space="preserve"> de Jerusalén. Jesús muere porque lo matan quienes no pueden aguantar su vida, sus palabras y su persona.  No trato de convencer a nadie de nad</w:t>
      </w:r>
      <w:r w:rsidR="006272DC">
        <w:t>a, pero invito a que se lean</w:t>
      </w:r>
      <w:r w:rsidR="00AB7B7B">
        <w:t xml:space="preserve"> hasta aprendérselos los versículos </w:t>
      </w:r>
      <w:r w:rsidR="00AB7B7B" w:rsidRPr="00CE47A8">
        <w:rPr>
          <w:b/>
        </w:rPr>
        <w:t>26,1-5</w:t>
      </w:r>
      <w:r w:rsidR="00AB7B7B">
        <w:t>.</w:t>
      </w:r>
    </w:p>
    <w:p w:rsidR="00AB7B7B" w:rsidRDefault="00AB7B7B" w:rsidP="005F60C1">
      <w:pPr>
        <w:spacing w:after="0"/>
        <w:jc w:val="both"/>
      </w:pPr>
    </w:p>
    <w:p w:rsidR="001A794A" w:rsidRDefault="00AB7B7B" w:rsidP="005F60C1">
      <w:pPr>
        <w:spacing w:after="0"/>
        <w:jc w:val="both"/>
      </w:pPr>
      <w:r>
        <w:t xml:space="preserve">La segunda cosa es, tal vez, más grandiosa aún. Está contada en </w:t>
      </w:r>
      <w:r w:rsidRPr="00CE47A8">
        <w:rPr>
          <w:b/>
        </w:rPr>
        <w:t>26,6-13</w:t>
      </w:r>
      <w:r w:rsidR="006272DC">
        <w:t>,</w:t>
      </w:r>
      <w:r>
        <w:t xml:space="preserve"> </w:t>
      </w:r>
      <w:r w:rsidR="006272DC">
        <w:t>jus</w:t>
      </w:r>
      <w:r>
        <w:t>to antes de comenzar el relato</w:t>
      </w:r>
      <w:r w:rsidR="006272DC">
        <w:t>,</w:t>
      </w:r>
      <w:r>
        <w:t xml:space="preserve"> </w:t>
      </w:r>
      <w:r w:rsidR="006272DC">
        <w:t>propuesto por</w:t>
      </w:r>
      <w:r>
        <w:t xml:space="preserve"> la comisión litúrgica de… ¡la ignorancia interesada!</w:t>
      </w:r>
      <w:r w:rsidR="006272DC">
        <w:t xml:space="preserve">, para este domingo de los ramos. Se contempla en este relato la acción de una mujer sin nombre que </w:t>
      </w:r>
      <w:r w:rsidR="00AD5EB6">
        <w:t xml:space="preserve">unge a Jesús con </w:t>
      </w:r>
      <w:r w:rsidR="00CE47A8">
        <w:t>un</w:t>
      </w:r>
      <w:r w:rsidR="00AD5EB6">
        <w:t xml:space="preserve"> perfume que vale tanto como el sueldo de un año. Es decir, le proclama </w:t>
      </w:r>
      <w:r w:rsidR="00A65182">
        <w:t xml:space="preserve">y le desea </w:t>
      </w:r>
      <w:r w:rsidR="00AD5EB6">
        <w:t>abiertamente mesías, ungido, consagrado, elegid</w:t>
      </w:r>
      <w:r w:rsidR="00A65182">
        <w:t>o. No como lo habían</w:t>
      </w:r>
      <w:r w:rsidR="001A794A">
        <w:t xml:space="preserve"> hecho P</w:t>
      </w:r>
      <w:r w:rsidR="00CE47A8">
        <w:t>EDRO</w:t>
      </w:r>
      <w:r w:rsidR="001A794A">
        <w:t xml:space="preserve"> </w:t>
      </w:r>
      <w:r w:rsidR="00CE47A8">
        <w:t xml:space="preserve">(Mateo 16,13-23) </w:t>
      </w:r>
      <w:r w:rsidR="001A794A">
        <w:t xml:space="preserve">y los </w:t>
      </w:r>
      <w:r w:rsidR="00CE47A8">
        <w:t>DOCE (Mt</w:t>
      </w:r>
      <w:r w:rsidR="001A794A">
        <w:t xml:space="preserve"> 20,20-28). </w:t>
      </w:r>
    </w:p>
    <w:p w:rsidR="001A794A" w:rsidRDefault="001A794A" w:rsidP="005F60C1">
      <w:pPr>
        <w:spacing w:after="0"/>
        <w:jc w:val="both"/>
      </w:pPr>
    </w:p>
    <w:p w:rsidR="001A794A" w:rsidRDefault="001A794A" w:rsidP="005F60C1">
      <w:pPr>
        <w:spacing w:after="0"/>
        <w:jc w:val="both"/>
      </w:pPr>
      <w:r>
        <w:t xml:space="preserve">Esta inteligente, creyente, atrevida y desconocida mujer sabía que su acción </w:t>
      </w:r>
      <w:proofErr w:type="spellStart"/>
      <w:r>
        <w:t>ungidora</w:t>
      </w:r>
      <w:proofErr w:type="spellEnd"/>
      <w:r>
        <w:t xml:space="preserve"> era blasfema y razón suficiente para hacerse merecedora de la ‘pena de muerte’</w:t>
      </w:r>
      <w:r w:rsidR="00CE47A8">
        <w:t>,</w:t>
      </w:r>
      <w:r>
        <w:t xml:space="preserve"> según la Ley que </w:t>
      </w:r>
      <w:proofErr w:type="spellStart"/>
      <w:r>
        <w:t>Yavé</w:t>
      </w:r>
      <w:proofErr w:type="spellEnd"/>
      <w:r>
        <w:t xml:space="preserve"> Dios dictó a Moisés como se recoge en Éxodo 30,22-33. Esta blasfemia y su consiguiente pena de muerte le implicaba también a Jesús, el </w:t>
      </w:r>
      <w:proofErr w:type="spellStart"/>
      <w:r>
        <w:t>enceitado</w:t>
      </w:r>
      <w:proofErr w:type="spellEnd"/>
      <w:r>
        <w:t xml:space="preserve"> por su perfume: </w:t>
      </w:r>
      <w:r>
        <w:rPr>
          <w:i/>
        </w:rPr>
        <w:t>“Cualquiera que prepare un óleo semejante o derrame de él sobre un laico será exterminado”</w:t>
      </w:r>
      <w:r w:rsidR="00CE47A8">
        <w:t xml:space="preserve"> (</w:t>
      </w:r>
      <w:proofErr w:type="spellStart"/>
      <w:r w:rsidR="00CE47A8">
        <w:t>É</w:t>
      </w:r>
      <w:r>
        <w:t>x</w:t>
      </w:r>
      <w:proofErr w:type="spellEnd"/>
      <w:r>
        <w:t xml:space="preserve"> 30,33).</w:t>
      </w:r>
    </w:p>
    <w:p w:rsidR="001A794A" w:rsidRDefault="001A794A" w:rsidP="005F60C1">
      <w:pPr>
        <w:spacing w:after="0"/>
        <w:jc w:val="both"/>
      </w:pPr>
    </w:p>
    <w:p w:rsidR="0000674C" w:rsidRDefault="0000674C" w:rsidP="005F60C1">
      <w:pPr>
        <w:spacing w:after="0"/>
        <w:jc w:val="both"/>
      </w:pPr>
      <w:r>
        <w:t xml:space="preserve">De esta manera y en este momento y por aquella mujer, </w:t>
      </w:r>
      <w:r w:rsidR="001A794A">
        <w:t xml:space="preserve">Jesús de Nazaret fue </w:t>
      </w:r>
      <w:r>
        <w:t xml:space="preserve">reconocido </w:t>
      </w:r>
      <w:r w:rsidR="001A794A">
        <w:t xml:space="preserve">‘mesías’ por </w:t>
      </w:r>
      <w:r>
        <w:t xml:space="preserve">haber dicho entre sus primeras y más importantes enseñanzas una buena noticia: </w:t>
      </w:r>
      <w:r>
        <w:rPr>
          <w:i/>
        </w:rPr>
        <w:t>“Todo cuanto deseas que te hagan los demás, házselo a ellos. Esta es toda la Ley y los Profetas”</w:t>
      </w:r>
      <w:r w:rsidR="001A794A">
        <w:t xml:space="preserve"> </w:t>
      </w:r>
      <w:r>
        <w:t xml:space="preserve"> (Mateo 7,12). Desde estos momentos iniciales de la vida y la enseñanza de este laico galileo Jesús, las autoridades del templo habían decidido (creo que a él y a esta mujer) ejecutarlo en la cruz y sepultarlo. Creo, incluso, que todos los seguidores de </w:t>
      </w:r>
      <w:r w:rsidR="005F60C1">
        <w:t xml:space="preserve">este </w:t>
      </w:r>
      <w:r>
        <w:t xml:space="preserve">Jesús y aquellos </w:t>
      </w:r>
      <w:r w:rsidR="005F60C1">
        <w:t>‘</w:t>
      </w:r>
      <w:r>
        <w:t>doce</w:t>
      </w:r>
      <w:r w:rsidR="005F60C1">
        <w:t>’ cuando comprendieron este Evangelio de Jesús</w:t>
      </w:r>
      <w:r>
        <w:t>, le abandonaron</w:t>
      </w:r>
      <w:r w:rsidR="005F60C1">
        <w:t xml:space="preserve"> y huyeron (Mateo 26,47-56).</w:t>
      </w:r>
    </w:p>
    <w:p w:rsidR="002E700F" w:rsidRDefault="002E700F" w:rsidP="005F60C1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Domingo 20º del Evangelio de Marcos (09.04.2017): Marcos 5,21-43</w:t>
      </w:r>
    </w:p>
    <w:p w:rsidR="002E700F" w:rsidRDefault="002E700F" w:rsidP="005F60C1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Buscáis a Jesús de Nazaret… Id… a Galilea. Allí le veréis</w:t>
      </w:r>
      <w:r>
        <w:rPr>
          <w:b/>
          <w:sz w:val="24"/>
          <w:szCs w:val="24"/>
        </w:rPr>
        <w:t xml:space="preserve"> (Marcos 16,6-7)</w:t>
      </w:r>
    </w:p>
    <w:p w:rsidR="002E700F" w:rsidRDefault="002E700F" w:rsidP="005F60C1">
      <w:pPr>
        <w:spacing w:after="0"/>
      </w:pPr>
    </w:p>
    <w:p w:rsidR="00AC16C5" w:rsidRDefault="00CE47A8" w:rsidP="000E412D">
      <w:pPr>
        <w:spacing w:after="0"/>
        <w:jc w:val="both"/>
      </w:pPr>
      <w:r>
        <w:t xml:space="preserve">En la travesía del lago </w:t>
      </w:r>
      <w:r w:rsidR="00647BA2">
        <w:t xml:space="preserve">de Galilea </w:t>
      </w:r>
      <w:r>
        <w:t xml:space="preserve">desde la orilla oriental hasta la orilla occidental no hubo tempestad alguna. Imagino, aunque nada de ello diga su escritora María de Magdala, que hasta hubo una serena y espléndidamente iluminadora luna llena. Si no fue de esta manera, ¿cómo es que en la orilla a donde llegan Jesús y los suyos les esté aguardando </w:t>
      </w:r>
      <w:r w:rsidR="00AC16C5">
        <w:t xml:space="preserve">una inmensidad de gentes como cuando les contó aquellas cinco parábolas del reino-reinado? </w:t>
      </w:r>
    </w:p>
    <w:p w:rsidR="00AC16C5" w:rsidRDefault="00AC16C5" w:rsidP="000E412D">
      <w:pPr>
        <w:spacing w:after="0"/>
        <w:jc w:val="both"/>
      </w:pPr>
    </w:p>
    <w:p w:rsidR="003B1758" w:rsidRDefault="00AC16C5" w:rsidP="000E412D">
      <w:pPr>
        <w:spacing w:after="0"/>
        <w:jc w:val="both"/>
      </w:pPr>
      <w:r>
        <w:t xml:space="preserve">Aquellas parábolas del reino estaban contadas en Marcos 4,1-34: </w:t>
      </w:r>
      <w:r>
        <w:rPr>
          <w:i/>
        </w:rPr>
        <w:t>“Otra vez se puso a enseñar a orillas del lago”.</w:t>
      </w:r>
      <w:r>
        <w:t xml:space="preserve"> Esta enseñanza de las parábolas será muy oportuna leerla en paralelo con la narración de </w:t>
      </w:r>
      <w:r w:rsidR="00647BA2">
        <w:t xml:space="preserve">los </w:t>
      </w:r>
      <w:r>
        <w:t>dos gestos inolvidables</w:t>
      </w:r>
      <w:r w:rsidR="003B1758">
        <w:t xml:space="preserve"> (Marcos 5,21-43)</w:t>
      </w:r>
      <w:r>
        <w:t xml:space="preserve"> realizados por Jesús y una mujer desconocida y sin nombre, pero tan arriesgada como creyente. Ambos gestos tienen una protagonista</w:t>
      </w:r>
      <w:r w:rsidR="003B1758">
        <w:t>:</w:t>
      </w:r>
      <w:r>
        <w:t xml:space="preserve"> </w:t>
      </w:r>
      <w:r w:rsidR="003B1758">
        <w:t>la</w:t>
      </w:r>
      <w:r>
        <w:t xml:space="preserve"> mano</w:t>
      </w:r>
      <w:r w:rsidR="003B1758">
        <w:t>,</w:t>
      </w:r>
      <w:r>
        <w:t xml:space="preserve"> guiada por </w:t>
      </w:r>
      <w:r w:rsidR="003B1758">
        <w:t>sus correspondientes</w:t>
      </w:r>
      <w:r>
        <w:t xml:space="preserve"> neuronas cerebrales.</w:t>
      </w:r>
    </w:p>
    <w:p w:rsidR="003B1758" w:rsidRDefault="003B1758" w:rsidP="000E412D">
      <w:pPr>
        <w:spacing w:after="0"/>
        <w:jc w:val="both"/>
      </w:pPr>
    </w:p>
    <w:p w:rsidR="00AC16C5" w:rsidRDefault="003B1758" w:rsidP="000E412D">
      <w:pPr>
        <w:spacing w:after="0"/>
        <w:jc w:val="both"/>
      </w:pPr>
      <w:r>
        <w:t>Este relato de Marcos 5,21-43 es otra excelente palindromía narrativa y teológica. Las dos partes del ‘pan del bocadillo’ cuentan los deseos manifestados y cumplidos de</w:t>
      </w:r>
      <w:r w:rsidR="00647BA2">
        <w:t xml:space="preserve"> Jairo, e</w:t>
      </w:r>
      <w:r>
        <w:t>l jefe de la sinagoga</w:t>
      </w:r>
      <w:r w:rsidR="00647BA2">
        <w:t xml:space="preserve"> del lugar</w:t>
      </w:r>
      <w:r>
        <w:t xml:space="preserve">. El centro del bocadillo-palindromía lo constituye la narración de la experiencia de fe de una mujer que oye a Jesús, medita en su enseñanza  y decide acercarse </w:t>
      </w:r>
      <w:r w:rsidR="00647BA2">
        <w:t>a Jesús para tocarlo sin ser sentida</w:t>
      </w:r>
      <w:r>
        <w:t xml:space="preserve">. </w:t>
      </w:r>
      <w:r w:rsidR="006043F2">
        <w:t>¿Es así, María Magdalena narradora, el proceso de la experiencia de la fe?</w:t>
      </w:r>
      <w:r w:rsidR="00647BA2">
        <w:t xml:space="preserve"> ¿Escuchar, meditar, decidir?</w:t>
      </w:r>
      <w:r w:rsidR="006043F2">
        <w:t xml:space="preserve">: </w:t>
      </w:r>
      <w:r w:rsidR="006043F2">
        <w:rPr>
          <w:i/>
        </w:rPr>
        <w:t>“Tu fe… te ha curado”</w:t>
      </w:r>
      <w:r w:rsidR="006043F2">
        <w:t xml:space="preserve"> (5,34).</w:t>
      </w:r>
    </w:p>
    <w:p w:rsidR="00647BA2" w:rsidRDefault="00647BA2" w:rsidP="000E412D">
      <w:pPr>
        <w:spacing w:after="0"/>
        <w:jc w:val="both"/>
      </w:pPr>
    </w:p>
    <w:p w:rsidR="002E49A2" w:rsidRDefault="00647BA2" w:rsidP="000E412D">
      <w:pPr>
        <w:spacing w:after="0"/>
        <w:jc w:val="both"/>
      </w:pPr>
      <w:r>
        <w:t xml:space="preserve">Al volver sobre el relato completo de la palindromía llama la atención el dato de los doce años relacionados con cada una de ambas mujeres. La hija de Jairo </w:t>
      </w:r>
      <w:r>
        <w:rPr>
          <w:i/>
        </w:rPr>
        <w:t xml:space="preserve">“se levantó al instante y se puso andar, pues tenía doce años. Jesús insistió en que nadie lo supiera y les dijo que le dieran de comer…” </w:t>
      </w:r>
      <w:r w:rsidR="002E49A2">
        <w:t>(5,43). Siete personas había en aquella habitación de la mansión de Jairo. Jairo, su esposa y la hija de ambos, por un lado. Pedro, Santiago y Juan, por otro. En medio Jesús. Todos vieron la mano de Jesús sobre la mano de la ya mujer de doce años.</w:t>
      </w:r>
    </w:p>
    <w:p w:rsidR="002E49A2" w:rsidRDefault="002E49A2" w:rsidP="000E412D">
      <w:pPr>
        <w:spacing w:after="0"/>
        <w:jc w:val="both"/>
      </w:pPr>
    </w:p>
    <w:p w:rsidR="00990823" w:rsidRDefault="002E49A2" w:rsidP="000E412D">
      <w:pPr>
        <w:spacing w:after="0"/>
        <w:jc w:val="both"/>
      </w:pPr>
      <w:r>
        <w:t xml:space="preserve">¿De qué estaba enferma aquella niña-mujer? No sé qué daría </w:t>
      </w:r>
      <w:proofErr w:type="spellStart"/>
      <w:r>
        <w:t>por que</w:t>
      </w:r>
      <w:proofErr w:type="spellEnd"/>
      <w:r>
        <w:t xml:space="preserve"> me lo dijera María Magdalena, que lo sabía y nos lo escribió a su manera. ¿Puedo intuir que esa enfermedad era su dependencia</w:t>
      </w:r>
      <w:r w:rsidR="00990823">
        <w:t xml:space="preserve"> </w:t>
      </w:r>
      <w:r>
        <w:t>esclavi</w:t>
      </w:r>
      <w:r w:rsidR="00990823">
        <w:t>zadora</w:t>
      </w:r>
      <w:r>
        <w:t xml:space="preserve">? Hasta sus doce años había vivido como propiedad de su padre y desde sus doce años sería propiedad de su marido. </w:t>
      </w:r>
      <w:r w:rsidR="00990823">
        <w:t>Jesús la invitó a levantarse, caminar, comer y decidir qué hacer con su persona, su vida y su futuro. Era hora de ser una mujer libre. Y esta libertad dependía de ella, pero también de todos cuantos estaban a su alrededor. La Ley de Moisés y de la Sinagoga de Jairo no pensaba así. Jesús cree en cada persona y en su libertad.</w:t>
      </w:r>
    </w:p>
    <w:p w:rsidR="00990823" w:rsidRDefault="00990823" w:rsidP="000E412D">
      <w:pPr>
        <w:spacing w:after="0"/>
        <w:jc w:val="both"/>
      </w:pPr>
    </w:p>
    <w:p w:rsidR="00C74B40" w:rsidRDefault="00555919" w:rsidP="000E412D">
      <w:pPr>
        <w:spacing w:after="0"/>
        <w:jc w:val="both"/>
      </w:pPr>
      <w:r>
        <w:rPr>
          <w:i/>
        </w:rPr>
        <w:t>“Entonces, una mujer que padecía flujo de sangre desde hacía doce años… habiendo oído lo que se decía de Jesús, se acercó por detrás entre la gente y tocó su manto. Pues se decía: con solo tocar su manto quedaré curada…”</w:t>
      </w:r>
      <w:r w:rsidR="00990823">
        <w:t xml:space="preserve"> </w:t>
      </w:r>
      <w:r>
        <w:t xml:space="preserve"> (5,25-34). Dos preguntas me asaltan de inmediato: ¿Qué enfermedad era esa del flujo de sangre?</w:t>
      </w:r>
      <w:r w:rsidR="00990823">
        <w:t xml:space="preserve"> </w:t>
      </w:r>
      <w:r>
        <w:t xml:space="preserve">Y, ¿qué enseñaba este </w:t>
      </w:r>
      <w:r w:rsidR="00B84DBA">
        <w:t xml:space="preserve">laico </w:t>
      </w:r>
      <w:r>
        <w:t>Jesús cuando hablaba de esa tal enfermedad?</w:t>
      </w:r>
      <w:r w:rsidR="00B84DBA">
        <w:t xml:space="preserve"> Creo no estar demasiado equivocado si digo que esa enfermedad está descrita con precisión en el capítulo decimoquinto del </w:t>
      </w:r>
      <w:r w:rsidR="000E412D">
        <w:t xml:space="preserve">rollo del </w:t>
      </w:r>
      <w:r w:rsidR="00B84DBA">
        <w:t xml:space="preserve"> Levítico, uno de los cinco libros de la Ley que el Dios </w:t>
      </w:r>
      <w:proofErr w:type="spellStart"/>
      <w:r w:rsidR="00B84DBA">
        <w:t>Yavé</w:t>
      </w:r>
      <w:proofErr w:type="spellEnd"/>
      <w:r w:rsidR="00B84DBA">
        <w:t xml:space="preserve"> de Moisés ordenó que cumplieran todas las gentes de su pueblo. ¿Era esta Ley una luz o una cadena? Para Jesús, una cadena que romper.</w:t>
      </w:r>
      <w:bookmarkStart w:id="0" w:name="_GoBack"/>
      <w:bookmarkEnd w:id="0"/>
    </w:p>
    <w:sectPr w:rsidR="00C74B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9E5" w:rsidRDefault="005919E5" w:rsidP="00CE47A8">
      <w:pPr>
        <w:spacing w:after="0" w:line="240" w:lineRule="auto"/>
      </w:pPr>
      <w:r>
        <w:separator/>
      </w:r>
    </w:p>
  </w:endnote>
  <w:endnote w:type="continuationSeparator" w:id="0">
    <w:p w:rsidR="005919E5" w:rsidRDefault="005919E5" w:rsidP="00CE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9E5" w:rsidRDefault="005919E5" w:rsidP="00CE47A8">
      <w:pPr>
        <w:spacing w:after="0" w:line="240" w:lineRule="auto"/>
      </w:pPr>
      <w:r>
        <w:separator/>
      </w:r>
    </w:p>
  </w:footnote>
  <w:footnote w:type="continuationSeparator" w:id="0">
    <w:p w:rsidR="005919E5" w:rsidRDefault="005919E5" w:rsidP="00CE47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0F"/>
    <w:rsid w:val="0000674C"/>
    <w:rsid w:val="000E412D"/>
    <w:rsid w:val="001A794A"/>
    <w:rsid w:val="001C6205"/>
    <w:rsid w:val="002E49A2"/>
    <w:rsid w:val="002E700F"/>
    <w:rsid w:val="003B1758"/>
    <w:rsid w:val="00445884"/>
    <w:rsid w:val="00555919"/>
    <w:rsid w:val="005919E5"/>
    <w:rsid w:val="005F60C1"/>
    <w:rsid w:val="006043F2"/>
    <w:rsid w:val="00621A56"/>
    <w:rsid w:val="006272DC"/>
    <w:rsid w:val="00647BA2"/>
    <w:rsid w:val="009141C0"/>
    <w:rsid w:val="00990823"/>
    <w:rsid w:val="009A3DC1"/>
    <w:rsid w:val="009D15C3"/>
    <w:rsid w:val="00A65182"/>
    <w:rsid w:val="00AB7B7B"/>
    <w:rsid w:val="00AC16C5"/>
    <w:rsid w:val="00AD5EB6"/>
    <w:rsid w:val="00B30867"/>
    <w:rsid w:val="00B84DBA"/>
    <w:rsid w:val="00BA4867"/>
    <w:rsid w:val="00C62A97"/>
    <w:rsid w:val="00CE47A8"/>
    <w:rsid w:val="00D8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0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4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7A8"/>
  </w:style>
  <w:style w:type="paragraph" w:styleId="Piedepgina">
    <w:name w:val="footer"/>
    <w:basedOn w:val="Normal"/>
    <w:link w:val="PiedepginaCar"/>
    <w:uiPriority w:val="99"/>
    <w:unhideWhenUsed/>
    <w:rsid w:val="00CE4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0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4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7A8"/>
  </w:style>
  <w:style w:type="paragraph" w:styleId="Piedepgina">
    <w:name w:val="footer"/>
    <w:basedOn w:val="Normal"/>
    <w:link w:val="PiedepginaCar"/>
    <w:uiPriority w:val="99"/>
    <w:unhideWhenUsed/>
    <w:rsid w:val="00CE4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1071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2017-03-15T16:23:00Z</dcterms:created>
  <dcterms:modified xsi:type="dcterms:W3CDTF">2017-03-22T16:52:00Z</dcterms:modified>
</cp:coreProperties>
</file>