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0A" w:rsidRPr="00D7760A" w:rsidRDefault="00D7760A" w:rsidP="00D7760A">
      <w:pPr>
        <w:shd w:val="clear" w:color="auto" w:fill="FCFCFC"/>
        <w:spacing w:after="300" w:line="240" w:lineRule="auto"/>
        <w:textAlignment w:val="baseline"/>
        <w:outlineLvl w:val="0"/>
        <w:rPr>
          <w:rFonts w:ascii="Arial" w:eastAsia="Times New Roman" w:hAnsi="Arial" w:cs="Arial"/>
          <w:color w:val="707070"/>
          <w:kern w:val="36"/>
          <w:sz w:val="34"/>
          <w:szCs w:val="34"/>
          <w:lang w:eastAsia="es-ES"/>
        </w:rPr>
      </w:pPr>
      <w:r w:rsidRPr="00D7760A">
        <w:rPr>
          <w:rFonts w:ascii="Arial" w:eastAsia="Times New Roman" w:hAnsi="Arial" w:cs="Arial"/>
          <w:color w:val="707070"/>
          <w:kern w:val="36"/>
          <w:sz w:val="34"/>
          <w:szCs w:val="34"/>
          <w:lang w:eastAsia="es-ES"/>
        </w:rPr>
        <w:t>﻿ NOSTALGIA DEL ABSOLUTO</w:t>
      </w:r>
    </w:p>
    <w:p w:rsidR="00D7760A" w:rsidRPr="00D7760A" w:rsidRDefault="00D7760A" w:rsidP="00D7760A">
      <w:pPr>
        <w:shd w:val="clear" w:color="auto" w:fill="FCFCFC"/>
        <w:spacing w:after="0" w:line="240" w:lineRule="auto"/>
        <w:jc w:val="right"/>
        <w:textAlignment w:val="baseline"/>
        <w:rPr>
          <w:rFonts w:ascii="Arial" w:eastAsia="Times New Roman" w:hAnsi="Arial" w:cs="Arial"/>
          <w:color w:val="707070"/>
          <w:sz w:val="21"/>
          <w:szCs w:val="21"/>
          <w:lang w:eastAsia="es-ES"/>
        </w:rPr>
      </w:pPr>
    </w:p>
    <w:p w:rsidR="00D7760A" w:rsidRDefault="00D7760A" w:rsidP="00D7760A">
      <w:pPr>
        <w:shd w:val="clear" w:color="auto" w:fill="FCFCFC"/>
        <w:spacing w:after="0" w:line="240" w:lineRule="auto"/>
        <w:textAlignment w:val="baseline"/>
        <w:outlineLvl w:val="2"/>
        <w:rPr>
          <w:rFonts w:ascii="Arial" w:eastAsia="Times New Roman" w:hAnsi="Arial" w:cs="Arial"/>
          <w:color w:val="333399"/>
          <w:sz w:val="36"/>
          <w:szCs w:val="36"/>
          <w:bdr w:val="none" w:sz="0" w:space="0" w:color="auto" w:frame="1"/>
          <w:lang w:eastAsia="es-ES"/>
        </w:rPr>
      </w:pPr>
      <w:r w:rsidRPr="00D7760A">
        <w:rPr>
          <w:rFonts w:ascii="Arial" w:eastAsia="Times New Roman" w:hAnsi="Arial" w:cs="Arial"/>
          <w:color w:val="333399"/>
          <w:sz w:val="36"/>
          <w:szCs w:val="36"/>
          <w:bdr w:val="none" w:sz="0" w:space="0" w:color="auto" w:frame="1"/>
          <w:lang w:eastAsia="es-ES"/>
        </w:rPr>
        <w:t>Ecumenismo y diálogo interreligioso </w:t>
      </w:r>
    </w:p>
    <w:p w:rsidR="00D7760A" w:rsidRPr="00D7760A" w:rsidRDefault="00D7760A" w:rsidP="00D7760A">
      <w:pPr>
        <w:shd w:val="clear" w:color="auto" w:fill="FCFCFC"/>
        <w:spacing w:after="0" w:line="240" w:lineRule="auto"/>
        <w:textAlignment w:val="baseline"/>
        <w:outlineLvl w:val="2"/>
        <w:rPr>
          <w:rFonts w:ascii="Arial" w:eastAsia="Times New Roman" w:hAnsi="Arial" w:cs="Arial"/>
          <w:color w:val="707070"/>
          <w:sz w:val="36"/>
          <w:szCs w:val="36"/>
          <w:lang w:eastAsia="es-ES"/>
        </w:rPr>
      </w:pP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sz w:val="24"/>
          <w:szCs w:val="24"/>
          <w:bdr w:val="none" w:sz="0" w:space="0" w:color="auto" w:frame="1"/>
          <w:lang w:eastAsia="es-ES"/>
        </w:rPr>
        <w:t xml:space="preserve">           </w:t>
      </w:r>
      <w:r w:rsidRPr="00D7760A">
        <w:rPr>
          <w:rFonts w:ascii="Verdana" w:eastAsia="Times New Roman" w:hAnsi="Verdana" w:cs="Arial"/>
          <w:sz w:val="24"/>
          <w:szCs w:val="24"/>
          <w:bdr w:val="none" w:sz="0" w:space="0" w:color="auto" w:frame="1"/>
          <w:lang w:eastAsia="es-ES"/>
        </w:rPr>
        <w:t>En la ingenuidad y fogosidad de mis años de adolescente (14 años), junto con otros muchos jóvenes, tuve un encuentro fuerte con Jesucristo que cambió de forma total mi vida. Regalé la mayor parte de mi ropa, quedándome con un par de pantalones vaqueros, algunas camisetas y un gordo y largo jersey azul marino que hacía las veces de abrigo. La Biblia iba y venía cada día conmigo en el paquete de libros que llevaba al instituto, por si las moscas: No se podía desaprovechar ni un instante para hablar del amor de Dios. Tal era la intensidad de amor que desbordaban nuestros corazones. Un amor inmenso a Jesucristo que cambió toda nuestra vida, nos llenó del deseo de compartir esta Buena Noticia con todos, a tiempo y a destiempo.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sz w:val="24"/>
          <w:szCs w:val="24"/>
          <w:bdr w:val="none" w:sz="0" w:space="0" w:color="auto" w:frame="1"/>
          <w:lang w:eastAsia="es-ES"/>
        </w:rPr>
        <w:t xml:space="preserve">           </w:t>
      </w:r>
      <w:r w:rsidRPr="00D7760A">
        <w:rPr>
          <w:rFonts w:ascii="Verdana" w:eastAsia="Times New Roman" w:hAnsi="Verdana" w:cs="Arial"/>
          <w:sz w:val="24"/>
          <w:szCs w:val="24"/>
          <w:bdr w:val="none" w:sz="0" w:space="0" w:color="auto" w:frame="1"/>
          <w:lang w:eastAsia="es-ES"/>
        </w:rPr>
        <w:t>En este estado de conversión y alegría del Evangelio, el alma está atenta y busca continuamente personas que también estén enamoradas de Jesucristo y, cuando las encuentra, ¡hay fiesta grande, el corazón palpita intensamente! y solo quiere compartir con ellas el amor de Aquel a quien aman mutuamente.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sz w:val="24"/>
          <w:szCs w:val="24"/>
          <w:bdr w:val="none" w:sz="0" w:space="0" w:color="auto" w:frame="1"/>
          <w:lang w:eastAsia="es-ES"/>
        </w:rPr>
        <w:t xml:space="preserve">           </w:t>
      </w:r>
      <w:r w:rsidRPr="00D7760A">
        <w:rPr>
          <w:rFonts w:ascii="Verdana" w:eastAsia="Times New Roman" w:hAnsi="Verdana" w:cs="Arial"/>
          <w:sz w:val="24"/>
          <w:szCs w:val="24"/>
          <w:bdr w:val="none" w:sz="0" w:space="0" w:color="auto" w:frame="1"/>
          <w:lang w:eastAsia="es-ES"/>
        </w:rPr>
        <w:t xml:space="preserve">Así nos encontramos, en aquel tiempo, hermanos con esta experiencia de conversión y este amor desbordado, que caminábamos en la Iglesia Católica y en otras denominaciones Protestantes. El amor a Jesucristo y el encontrar ese amor en los hermanos era mucho mayor y más intenso que nuestras diferencias. Recuerdo pensar y sentir intensamente (con la inteligencia sentiente de </w:t>
      </w:r>
      <w:proofErr w:type="spellStart"/>
      <w:r w:rsidRPr="00D7760A">
        <w:rPr>
          <w:rFonts w:ascii="Verdana" w:eastAsia="Times New Roman" w:hAnsi="Verdana" w:cs="Arial"/>
          <w:sz w:val="24"/>
          <w:szCs w:val="24"/>
          <w:bdr w:val="none" w:sz="0" w:space="0" w:color="auto" w:frame="1"/>
          <w:lang w:eastAsia="es-ES"/>
        </w:rPr>
        <w:t>Zubiri</w:t>
      </w:r>
      <w:proofErr w:type="spellEnd"/>
      <w:r w:rsidRPr="00D7760A">
        <w:rPr>
          <w:rFonts w:ascii="Verdana" w:eastAsia="Times New Roman" w:hAnsi="Verdana" w:cs="Arial"/>
          <w:sz w:val="24"/>
          <w:szCs w:val="24"/>
          <w:bdr w:val="none" w:sz="0" w:space="0" w:color="auto" w:frame="1"/>
          <w:lang w:eastAsia="es-ES"/>
        </w:rPr>
        <w:t xml:space="preserve">, con el corazón hebreo o el importantísimo “conocimiento irracional” que decía Nicolás </w:t>
      </w:r>
      <w:proofErr w:type="spellStart"/>
      <w:r w:rsidRPr="00D7760A">
        <w:rPr>
          <w:rFonts w:ascii="Verdana" w:eastAsia="Times New Roman" w:hAnsi="Verdana" w:cs="Arial"/>
          <w:sz w:val="24"/>
          <w:szCs w:val="24"/>
          <w:bdr w:val="none" w:sz="0" w:space="0" w:color="auto" w:frame="1"/>
          <w:lang w:eastAsia="es-ES"/>
        </w:rPr>
        <w:t>Berdiaeff</w:t>
      </w:r>
      <w:proofErr w:type="spellEnd"/>
      <w:r w:rsidRPr="00D7760A">
        <w:rPr>
          <w:rFonts w:ascii="Verdana" w:eastAsia="Times New Roman" w:hAnsi="Verdana" w:cs="Arial"/>
          <w:sz w:val="24"/>
          <w:szCs w:val="24"/>
          <w:bdr w:val="none" w:sz="0" w:space="0" w:color="auto" w:frame="1"/>
          <w:lang w:eastAsia="es-ES"/>
        </w:rPr>
        <w:t>) al mirarles: esto es carne de mi carne y sangre de mi sangre (Sangre de Cristo). El mismo amor de Dios nos había redimido a todos en Jesucristo y esto ¡se hacía realidad en nosotros!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sz w:val="24"/>
          <w:szCs w:val="24"/>
          <w:bdr w:val="none" w:sz="0" w:space="0" w:color="auto" w:frame="1"/>
          <w:lang w:eastAsia="es-ES"/>
        </w:rPr>
        <w:t xml:space="preserve">         </w:t>
      </w:r>
      <w:r w:rsidRPr="00D7760A">
        <w:rPr>
          <w:rFonts w:ascii="Verdana" w:eastAsia="Times New Roman" w:hAnsi="Verdana" w:cs="Arial"/>
          <w:sz w:val="24"/>
          <w:szCs w:val="24"/>
          <w:bdr w:val="none" w:sz="0" w:space="0" w:color="auto" w:frame="1"/>
          <w:lang w:eastAsia="es-ES"/>
        </w:rPr>
        <w:t xml:space="preserve">Y de un modo natural, fruto de este amor, empieza a surgir un deseo de ecumenismo. Al principio, y por causa de que la mayoría no teníamos formación teológica, pensábamos que para ser ecuménico o cristiano de verdad habría que no pertenecer a ninguna iglesia o denominación, porque eso acentuaba las diferencias y creaba distancia y separación. Con el tiempo comprendimos que a la “intemperie” no se sobrevive. Cada uno vive en una “casa” y cada casa tiene el mismo propósito: dar albergue a las personas que en ella viven. Cada casa es distinta: una tiene dos puertas, otra una; una es de color amarillo y otra es de piedra o madera; una tiene balcón y </w:t>
      </w:r>
      <w:proofErr w:type="gramStart"/>
      <w:r w:rsidRPr="00D7760A">
        <w:rPr>
          <w:rFonts w:ascii="Verdana" w:eastAsia="Times New Roman" w:hAnsi="Verdana" w:cs="Arial"/>
          <w:sz w:val="24"/>
          <w:szCs w:val="24"/>
          <w:bdr w:val="none" w:sz="0" w:space="0" w:color="auto" w:frame="1"/>
          <w:lang w:eastAsia="es-ES"/>
        </w:rPr>
        <w:t>otra</w:t>
      </w:r>
      <w:proofErr w:type="gramEnd"/>
      <w:r w:rsidRPr="00D7760A">
        <w:rPr>
          <w:rFonts w:ascii="Verdana" w:eastAsia="Times New Roman" w:hAnsi="Verdana" w:cs="Arial"/>
          <w:sz w:val="24"/>
          <w:szCs w:val="24"/>
          <w:bdr w:val="none" w:sz="0" w:space="0" w:color="auto" w:frame="1"/>
          <w:lang w:eastAsia="es-ES"/>
        </w:rPr>
        <w:t xml:space="preserve"> cuatro ventanas…</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b/>
          <w:bCs/>
          <w:sz w:val="24"/>
          <w:szCs w:val="24"/>
          <w:bdr w:val="none" w:sz="0" w:space="0" w:color="auto" w:frame="1"/>
          <w:lang w:eastAsia="es-ES"/>
        </w:rPr>
        <w:t xml:space="preserve">           </w:t>
      </w:r>
      <w:r w:rsidRPr="00D7760A">
        <w:rPr>
          <w:rFonts w:ascii="Verdana" w:eastAsia="Times New Roman" w:hAnsi="Verdana" w:cs="Arial"/>
          <w:b/>
          <w:bCs/>
          <w:sz w:val="24"/>
          <w:szCs w:val="24"/>
          <w:bdr w:val="none" w:sz="0" w:space="0" w:color="auto" w:frame="1"/>
          <w:lang w:eastAsia="es-ES"/>
        </w:rPr>
        <w:t>Lo importante es que la forma de la casa en la que vivimos no nos impida ir de visita a casa del vecino y tomarnos con él un café compartiendo vivencias, alegrías y sufrimientos y tal vez, ¿por qué no? hacer proyectos juntos en favor de quien lo necesite.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sz w:val="24"/>
          <w:szCs w:val="24"/>
          <w:bdr w:val="none" w:sz="0" w:space="0" w:color="auto" w:frame="1"/>
          <w:lang w:eastAsia="es-ES"/>
        </w:rPr>
        <w:lastRenderedPageBreak/>
        <w:t xml:space="preserve">           </w:t>
      </w:r>
      <w:r w:rsidRPr="00D7760A">
        <w:rPr>
          <w:rFonts w:ascii="Verdana" w:eastAsia="Times New Roman" w:hAnsi="Verdana" w:cs="Arial"/>
          <w:sz w:val="24"/>
          <w:szCs w:val="24"/>
          <w:bdr w:val="none" w:sz="0" w:space="0" w:color="auto" w:frame="1"/>
          <w:lang w:eastAsia="es-ES"/>
        </w:rPr>
        <w:t>Hoy en día hablamos mucho de nueva evangelización. Pero para anunciar la Buena Noticia hay que tener el corazón encendido. Algunos no lo tuvieron nunca encendido y han vivido en el formalismo y rigorismo del cumplimiento de una serie de mandamientos (como el joven rico). No está mal, pero no es suficiente. Otros lo han tenido encendido alguna vez, pero la vida se complica y solo quedan rescoldos de ese fuego</w:t>
      </w:r>
      <w:r w:rsidRPr="00D7760A">
        <w:rPr>
          <w:rFonts w:ascii="Verdana" w:eastAsia="Times New Roman" w:hAnsi="Verdana" w:cs="Arial"/>
          <w:b/>
          <w:bCs/>
          <w:sz w:val="24"/>
          <w:szCs w:val="24"/>
          <w:bdr w:val="none" w:sz="0" w:space="0" w:color="auto" w:frame="1"/>
          <w:lang w:eastAsia="es-ES"/>
        </w:rPr>
        <w:t> ¿Cómo hacer para reencontrarse de nuevo con Jesucristo? Y después de eso ¿cómo lo anunciamos?</w:t>
      </w:r>
      <w:r w:rsidRPr="00D7760A">
        <w:rPr>
          <w:rFonts w:ascii="Verdana" w:eastAsia="Times New Roman" w:hAnsi="Verdana" w:cs="Arial"/>
          <w:sz w:val="24"/>
          <w:szCs w:val="24"/>
          <w:bdr w:val="none" w:sz="0" w:space="0" w:color="auto" w:frame="1"/>
          <w:lang w:eastAsia="es-ES"/>
        </w:rPr>
        <w:t> Pues bien, hay que tener también el corazón encendido y ensanchado para el ecumenismo.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sz w:val="24"/>
          <w:szCs w:val="24"/>
          <w:bdr w:val="none" w:sz="0" w:space="0" w:color="auto" w:frame="1"/>
          <w:lang w:eastAsia="es-ES"/>
        </w:rPr>
        <w:t xml:space="preserve">             </w:t>
      </w:r>
      <w:r w:rsidRPr="00D7760A">
        <w:rPr>
          <w:rFonts w:ascii="Verdana" w:eastAsia="Times New Roman" w:hAnsi="Verdana" w:cs="Arial"/>
          <w:sz w:val="24"/>
          <w:szCs w:val="24"/>
          <w:bdr w:val="none" w:sz="0" w:space="0" w:color="auto" w:frame="1"/>
          <w:lang w:eastAsia="es-ES"/>
        </w:rPr>
        <w:t>Para que se produzca este ensanchamiento del corazón, primeramente </w:t>
      </w:r>
      <w:r w:rsidRPr="00D7760A">
        <w:rPr>
          <w:rFonts w:ascii="Verdana" w:eastAsia="Times New Roman" w:hAnsi="Verdana" w:cs="Arial"/>
          <w:b/>
          <w:bCs/>
          <w:sz w:val="24"/>
          <w:szCs w:val="24"/>
          <w:bdr w:val="none" w:sz="0" w:space="0" w:color="auto" w:frame="1"/>
          <w:lang w:eastAsia="es-ES"/>
        </w:rPr>
        <w:t>el corazón debe estar encendido de amor porque es el amor de Dios en nosotros el que ensancha. </w:t>
      </w:r>
      <w:r w:rsidRPr="00D7760A">
        <w:rPr>
          <w:rFonts w:ascii="Verdana" w:eastAsia="Times New Roman" w:hAnsi="Verdana" w:cs="Arial"/>
          <w:sz w:val="24"/>
          <w:szCs w:val="24"/>
          <w:bdr w:val="none" w:sz="0" w:space="0" w:color="auto" w:frame="1"/>
          <w:lang w:eastAsia="es-ES"/>
        </w:rPr>
        <w:t>Uno no se levanta una mañana y dice: a partir de hoy voy a ser ecuménico. Se levanta uno y pide perdón a Dios por haber empequeñecido el corazón y le ruega cada día que le “cambie ese corazón de piedra por un corazón de carne” (promesa bíblica). El Espíritu Santo está siempre presto a estas súplicas.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sz w:val="24"/>
          <w:szCs w:val="24"/>
          <w:bdr w:val="none" w:sz="0" w:space="0" w:color="auto" w:frame="1"/>
          <w:lang w:eastAsia="es-ES"/>
        </w:rPr>
        <w:t xml:space="preserve">             </w:t>
      </w:r>
      <w:r w:rsidRPr="00D7760A">
        <w:rPr>
          <w:rFonts w:ascii="Verdana" w:eastAsia="Times New Roman" w:hAnsi="Verdana" w:cs="Arial"/>
          <w:sz w:val="24"/>
          <w:szCs w:val="24"/>
          <w:bdr w:val="none" w:sz="0" w:space="0" w:color="auto" w:frame="1"/>
          <w:lang w:eastAsia="es-ES"/>
        </w:rPr>
        <w:t xml:space="preserve">Esto debe dejar de ser una verdad teórica y abstracta para convertirse en una verdad viviente y práctica. Debe ser una fuerza </w:t>
      </w:r>
      <w:proofErr w:type="spellStart"/>
      <w:r w:rsidRPr="00D7760A">
        <w:rPr>
          <w:rFonts w:ascii="Verdana" w:eastAsia="Times New Roman" w:hAnsi="Verdana" w:cs="Arial"/>
          <w:sz w:val="24"/>
          <w:szCs w:val="24"/>
          <w:bdr w:val="none" w:sz="0" w:space="0" w:color="auto" w:frame="1"/>
          <w:lang w:eastAsia="es-ES"/>
        </w:rPr>
        <w:t>transfiguradora</w:t>
      </w:r>
      <w:proofErr w:type="spellEnd"/>
      <w:r w:rsidRPr="00D7760A">
        <w:rPr>
          <w:rFonts w:ascii="Verdana" w:eastAsia="Times New Roman" w:hAnsi="Verdana" w:cs="Arial"/>
          <w:sz w:val="24"/>
          <w:szCs w:val="24"/>
          <w:bdr w:val="none" w:sz="0" w:space="0" w:color="auto" w:frame="1"/>
          <w:lang w:eastAsia="es-ES"/>
        </w:rPr>
        <w:t xml:space="preserve"> e iluminadora de toda la vida, empezando por el interior, y como fuerza espiritual liberada, transfigurar la vida entera. “</w:t>
      </w:r>
      <w:r w:rsidRPr="00D7760A">
        <w:rPr>
          <w:rFonts w:ascii="Verdana" w:eastAsia="Times New Roman" w:hAnsi="Verdana" w:cs="Arial"/>
          <w:i/>
          <w:iCs/>
          <w:sz w:val="24"/>
          <w:szCs w:val="24"/>
          <w:bdr w:val="none" w:sz="0" w:space="0" w:color="auto" w:frame="1"/>
          <w:lang w:eastAsia="es-ES"/>
        </w:rPr>
        <w:t>Cambiad el corazón de vuestro corazón y, en el mundo, todo lo que él ha contaminado</w:t>
      </w:r>
      <w:proofErr w:type="gramStart"/>
      <w:r w:rsidRPr="00D7760A">
        <w:rPr>
          <w:rFonts w:ascii="Verdana" w:eastAsia="Times New Roman" w:hAnsi="Verdana" w:cs="Arial"/>
          <w:i/>
          <w:iCs/>
          <w:sz w:val="24"/>
          <w:szCs w:val="24"/>
          <w:bdr w:val="none" w:sz="0" w:space="0" w:color="auto" w:frame="1"/>
          <w:lang w:eastAsia="es-ES"/>
        </w:rPr>
        <w:t>”</w:t>
      </w:r>
      <w:r w:rsidRPr="00D7760A">
        <w:rPr>
          <w:rFonts w:ascii="Verdana" w:eastAsia="Times New Roman" w:hAnsi="Verdana" w:cs="Arial"/>
          <w:sz w:val="24"/>
          <w:szCs w:val="24"/>
          <w:bdr w:val="none" w:sz="0" w:space="0" w:color="auto" w:frame="1"/>
          <w:lang w:eastAsia="es-ES"/>
        </w:rPr>
        <w:t>(</w:t>
      </w:r>
      <w:proofErr w:type="gramEnd"/>
      <w:r w:rsidRPr="00D7760A">
        <w:rPr>
          <w:rFonts w:ascii="Verdana" w:eastAsia="Times New Roman" w:hAnsi="Verdana" w:cs="Arial"/>
          <w:sz w:val="24"/>
          <w:szCs w:val="24"/>
          <w:bdr w:val="none" w:sz="0" w:space="0" w:color="auto" w:frame="1"/>
          <w:lang w:eastAsia="es-ES"/>
        </w:rPr>
        <w:t xml:space="preserve">E. </w:t>
      </w:r>
      <w:proofErr w:type="spellStart"/>
      <w:r w:rsidRPr="00D7760A">
        <w:rPr>
          <w:rFonts w:ascii="Verdana" w:eastAsia="Times New Roman" w:hAnsi="Verdana" w:cs="Arial"/>
          <w:sz w:val="24"/>
          <w:szCs w:val="24"/>
          <w:bdr w:val="none" w:sz="0" w:space="0" w:color="auto" w:frame="1"/>
          <w:lang w:eastAsia="es-ES"/>
        </w:rPr>
        <w:t>Mounier</w:t>
      </w:r>
      <w:proofErr w:type="spellEnd"/>
      <w:r w:rsidRPr="00D7760A">
        <w:rPr>
          <w:rFonts w:ascii="Verdana" w:eastAsia="Times New Roman" w:hAnsi="Verdana" w:cs="Arial"/>
          <w:sz w:val="24"/>
          <w:szCs w:val="24"/>
          <w:bdr w:val="none" w:sz="0" w:space="0" w:color="auto" w:frame="1"/>
          <w:lang w:eastAsia="es-ES"/>
        </w:rPr>
        <w:t>).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sz w:val="24"/>
          <w:szCs w:val="24"/>
          <w:bdr w:val="none" w:sz="0" w:space="0" w:color="auto" w:frame="1"/>
          <w:lang w:eastAsia="es-ES"/>
        </w:rPr>
        <w:t xml:space="preserve">             </w:t>
      </w:r>
      <w:r w:rsidRPr="00D7760A">
        <w:rPr>
          <w:rFonts w:ascii="Verdana" w:eastAsia="Times New Roman" w:hAnsi="Verdana" w:cs="Arial"/>
          <w:sz w:val="24"/>
          <w:szCs w:val="24"/>
          <w:bdr w:val="none" w:sz="0" w:space="0" w:color="auto" w:frame="1"/>
          <w:lang w:eastAsia="es-ES"/>
        </w:rPr>
        <w:t>Hay que reconocer que esta libertad interior se da en personas en las que existe esta fuerza o pensamiento creador, este ensanchamiento del corazón, fruto del encuentro constante con Jesucristo, necesario para avanzar. Es un amor que va más allá del control o la refutación de nuestros distintos argumentos, una Verdad que va más allá de nuestra verdad y que es de revelación mística. </w:t>
      </w:r>
      <w:r w:rsidRPr="00D7760A">
        <w:rPr>
          <w:rFonts w:ascii="Verdana" w:eastAsia="Times New Roman" w:hAnsi="Verdana" w:cs="Arial"/>
          <w:b/>
          <w:bCs/>
          <w:sz w:val="24"/>
          <w:szCs w:val="24"/>
          <w:bdr w:val="none" w:sz="0" w:space="0" w:color="auto" w:frame="1"/>
          <w:lang w:eastAsia="es-ES"/>
        </w:rPr>
        <w:t xml:space="preserve">Una Verdad que no desacredita la nuestra, pero que la pone en su lugar, que la </w:t>
      </w:r>
      <w:proofErr w:type="spellStart"/>
      <w:r w:rsidRPr="00D7760A">
        <w:rPr>
          <w:rFonts w:ascii="Verdana" w:eastAsia="Times New Roman" w:hAnsi="Verdana" w:cs="Arial"/>
          <w:b/>
          <w:bCs/>
          <w:sz w:val="24"/>
          <w:szCs w:val="24"/>
          <w:bdr w:val="none" w:sz="0" w:space="0" w:color="auto" w:frame="1"/>
          <w:lang w:eastAsia="es-ES"/>
        </w:rPr>
        <w:t>pacifica</w:t>
      </w:r>
      <w:proofErr w:type="spellEnd"/>
      <w:r w:rsidRPr="00D7760A">
        <w:rPr>
          <w:rFonts w:ascii="Verdana" w:eastAsia="Times New Roman" w:hAnsi="Verdana" w:cs="Arial"/>
          <w:b/>
          <w:bCs/>
          <w:sz w:val="24"/>
          <w:szCs w:val="24"/>
          <w:bdr w:val="none" w:sz="0" w:space="0" w:color="auto" w:frame="1"/>
          <w:lang w:eastAsia="es-ES"/>
        </w:rPr>
        <w:t xml:space="preserve"> y la purifica evitando que la usemos como arma arrojadiza o instrumento de separación contra nuestros hermanos</w:t>
      </w:r>
      <w:r w:rsidRPr="00D7760A">
        <w:rPr>
          <w:rFonts w:ascii="Verdana" w:eastAsia="Times New Roman" w:hAnsi="Verdana" w:cs="Arial"/>
          <w:sz w:val="24"/>
          <w:szCs w:val="24"/>
          <w:bdr w:val="none" w:sz="0" w:space="0" w:color="auto" w:frame="1"/>
          <w:lang w:eastAsia="es-ES"/>
        </w:rPr>
        <w:t>.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Pr>
          <w:rFonts w:ascii="Verdana" w:eastAsia="Times New Roman" w:hAnsi="Verdana" w:cs="Arial"/>
          <w:sz w:val="24"/>
          <w:szCs w:val="24"/>
          <w:bdr w:val="none" w:sz="0" w:space="0" w:color="auto" w:frame="1"/>
          <w:lang w:eastAsia="es-ES"/>
        </w:rPr>
        <w:t xml:space="preserve">                </w:t>
      </w:r>
      <w:r w:rsidRPr="00D7760A">
        <w:rPr>
          <w:rFonts w:ascii="Verdana" w:eastAsia="Times New Roman" w:hAnsi="Verdana" w:cs="Arial"/>
          <w:sz w:val="24"/>
          <w:szCs w:val="24"/>
          <w:bdr w:val="none" w:sz="0" w:space="0" w:color="auto" w:frame="1"/>
          <w:lang w:eastAsia="es-ES"/>
        </w:rPr>
        <w:t>Joseph Ratzinger, en un pequeño y estupendo libro titulado </w:t>
      </w:r>
      <w:r w:rsidRPr="00D7760A">
        <w:rPr>
          <w:rFonts w:ascii="Verdana" w:eastAsia="Times New Roman" w:hAnsi="Verdana" w:cs="Arial"/>
          <w:i/>
          <w:iCs/>
          <w:sz w:val="24"/>
          <w:szCs w:val="24"/>
          <w:bdr w:val="none" w:sz="0" w:space="0" w:color="auto" w:frame="1"/>
          <w:lang w:eastAsia="es-ES"/>
        </w:rPr>
        <w:t>Entre razón y religión. Dialéctica de la secularización, </w:t>
      </w:r>
      <w:r w:rsidRPr="00D7760A">
        <w:rPr>
          <w:rFonts w:ascii="Verdana" w:eastAsia="Times New Roman" w:hAnsi="Verdana" w:cs="Arial"/>
          <w:sz w:val="24"/>
          <w:szCs w:val="24"/>
          <w:bdr w:val="none" w:sz="0" w:space="0" w:color="auto" w:frame="1"/>
          <w:lang w:eastAsia="es-ES"/>
        </w:rPr>
        <w:t xml:space="preserve">que son unas conversaciones entre él y el filósofo </w:t>
      </w:r>
      <w:proofErr w:type="spellStart"/>
      <w:r w:rsidRPr="00D7760A">
        <w:rPr>
          <w:rFonts w:ascii="Verdana" w:eastAsia="Times New Roman" w:hAnsi="Verdana" w:cs="Arial"/>
          <w:sz w:val="24"/>
          <w:szCs w:val="24"/>
          <w:bdr w:val="none" w:sz="0" w:space="0" w:color="auto" w:frame="1"/>
          <w:lang w:eastAsia="es-ES"/>
        </w:rPr>
        <w:t>Jürgen</w:t>
      </w:r>
      <w:proofErr w:type="spellEnd"/>
      <w:r w:rsidRPr="00D7760A">
        <w:rPr>
          <w:rFonts w:ascii="Verdana" w:eastAsia="Times New Roman" w:hAnsi="Verdana" w:cs="Arial"/>
          <w:sz w:val="24"/>
          <w:szCs w:val="24"/>
          <w:bdr w:val="none" w:sz="0" w:space="0" w:color="auto" w:frame="1"/>
          <w:lang w:eastAsia="es-ES"/>
        </w:rPr>
        <w:t xml:space="preserve"> </w:t>
      </w:r>
      <w:proofErr w:type="spellStart"/>
      <w:r w:rsidRPr="00D7760A">
        <w:rPr>
          <w:rFonts w:ascii="Verdana" w:eastAsia="Times New Roman" w:hAnsi="Verdana" w:cs="Arial"/>
          <w:sz w:val="24"/>
          <w:szCs w:val="24"/>
          <w:bdr w:val="none" w:sz="0" w:space="0" w:color="auto" w:frame="1"/>
          <w:lang w:eastAsia="es-ES"/>
        </w:rPr>
        <w:t>Habermas</w:t>
      </w:r>
      <w:proofErr w:type="spellEnd"/>
      <w:r w:rsidRPr="00D7760A">
        <w:rPr>
          <w:rFonts w:ascii="Verdana" w:eastAsia="Times New Roman" w:hAnsi="Verdana" w:cs="Arial"/>
          <w:sz w:val="24"/>
          <w:szCs w:val="24"/>
          <w:bdr w:val="none" w:sz="0" w:space="0" w:color="auto" w:frame="1"/>
          <w:lang w:eastAsia="es-ES"/>
        </w:rPr>
        <w:t xml:space="preserve"> en la Academia Católica de Baviera en 2004, nos habla de “las patologías de la religión.” Una de ellas, me atrevo a decir, es la escasez de corazones ecuménicos, de práctica ecuménica, de tal modo que el mundo mira en silencio nuestras divisiones y murmura: qué contradicción… ¡</w:t>
      </w:r>
      <w:proofErr w:type="spellStart"/>
      <w:r w:rsidRPr="00D7760A">
        <w:rPr>
          <w:rFonts w:ascii="Verdana" w:eastAsia="Times New Roman" w:hAnsi="Verdana" w:cs="Arial"/>
          <w:sz w:val="24"/>
          <w:szCs w:val="24"/>
          <w:bdr w:val="none" w:sz="0" w:space="0" w:color="auto" w:frame="1"/>
          <w:lang w:eastAsia="es-ES"/>
        </w:rPr>
        <w:t>Kyrie</w:t>
      </w:r>
      <w:proofErr w:type="spellEnd"/>
      <w:r w:rsidRPr="00D7760A">
        <w:rPr>
          <w:rFonts w:ascii="Verdana" w:eastAsia="Times New Roman" w:hAnsi="Verdana" w:cs="Arial"/>
          <w:sz w:val="24"/>
          <w:szCs w:val="24"/>
          <w:bdr w:val="none" w:sz="0" w:space="0" w:color="auto" w:frame="1"/>
          <w:lang w:eastAsia="es-ES"/>
        </w:rPr>
        <w:t xml:space="preserve"> </w:t>
      </w:r>
      <w:proofErr w:type="spellStart"/>
      <w:r w:rsidRPr="00D7760A">
        <w:rPr>
          <w:rFonts w:ascii="Verdana" w:eastAsia="Times New Roman" w:hAnsi="Verdana" w:cs="Arial"/>
          <w:sz w:val="24"/>
          <w:szCs w:val="24"/>
          <w:bdr w:val="none" w:sz="0" w:space="0" w:color="auto" w:frame="1"/>
          <w:lang w:eastAsia="es-ES"/>
        </w:rPr>
        <w:t>Eleison</w:t>
      </w:r>
      <w:proofErr w:type="spellEnd"/>
      <w:r w:rsidRPr="00D7760A">
        <w:rPr>
          <w:rFonts w:ascii="Verdana" w:eastAsia="Times New Roman" w:hAnsi="Verdana" w:cs="Arial"/>
          <w:sz w:val="24"/>
          <w:szCs w:val="24"/>
          <w:bdr w:val="none" w:sz="0" w:space="0" w:color="auto" w:frame="1"/>
          <w:lang w:eastAsia="es-ES"/>
        </w:rPr>
        <w:t>!</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sidRPr="00D7760A">
        <w:rPr>
          <w:rFonts w:ascii="Verdana" w:eastAsia="Times New Roman" w:hAnsi="Verdana" w:cs="Arial"/>
          <w:b/>
          <w:bCs/>
          <w:sz w:val="24"/>
          <w:szCs w:val="24"/>
          <w:bdr w:val="none" w:sz="0" w:space="0" w:color="auto" w:frame="1"/>
          <w:lang w:eastAsia="es-ES"/>
        </w:rPr>
        <w:t>Cuando la continua autoafirmación solo lleva a la separación… hay que pensar que algo está mal.</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sidRPr="00D7760A">
        <w:rPr>
          <w:rFonts w:ascii="Verdana" w:eastAsia="Times New Roman" w:hAnsi="Verdana" w:cs="Arial"/>
          <w:sz w:val="24"/>
          <w:szCs w:val="24"/>
          <w:bdr w:val="none" w:sz="0" w:space="0" w:color="auto" w:frame="1"/>
          <w:lang w:eastAsia="es-ES"/>
        </w:rPr>
        <w:t>Todavía queda por emprender la </w:t>
      </w:r>
      <w:r w:rsidRPr="00D7760A">
        <w:rPr>
          <w:rFonts w:ascii="Verdana" w:eastAsia="Times New Roman" w:hAnsi="Verdana" w:cs="Arial"/>
          <w:b/>
          <w:bCs/>
          <w:sz w:val="24"/>
          <w:szCs w:val="24"/>
          <w:bdr w:val="none" w:sz="0" w:space="0" w:color="auto" w:frame="1"/>
          <w:lang w:eastAsia="es-ES"/>
        </w:rPr>
        <w:t>educación para el ecumenismo:</w:t>
      </w:r>
      <w:r w:rsidRPr="00D7760A">
        <w:rPr>
          <w:rFonts w:ascii="Verdana" w:eastAsia="Times New Roman" w:hAnsi="Verdana" w:cs="Arial"/>
          <w:sz w:val="24"/>
          <w:szCs w:val="24"/>
          <w:bdr w:val="none" w:sz="0" w:space="0" w:color="auto" w:frame="1"/>
          <w:lang w:eastAsia="es-ES"/>
        </w:rPr>
        <w:t> Más actividades prácticas durante todo el año, que no salgan solo de un calendario oficial, sino del corazón de cada parroquia, grupo, iglesia, persona…, </w:t>
      </w:r>
      <w:r w:rsidRPr="00D7760A">
        <w:rPr>
          <w:rFonts w:ascii="Verdana" w:eastAsia="Times New Roman" w:hAnsi="Verdana" w:cs="Arial"/>
          <w:b/>
          <w:bCs/>
          <w:sz w:val="24"/>
          <w:szCs w:val="24"/>
          <w:bdr w:val="none" w:sz="0" w:space="0" w:color="auto" w:frame="1"/>
          <w:lang w:eastAsia="es-ES"/>
        </w:rPr>
        <w:t>grupos de oración ecuménicos</w:t>
      </w:r>
      <w:r w:rsidRPr="00D7760A">
        <w:rPr>
          <w:rFonts w:ascii="Verdana" w:eastAsia="Times New Roman" w:hAnsi="Verdana" w:cs="Arial"/>
          <w:sz w:val="24"/>
          <w:szCs w:val="24"/>
          <w:bdr w:val="none" w:sz="0" w:space="0" w:color="auto" w:frame="1"/>
          <w:lang w:eastAsia="es-ES"/>
        </w:rPr>
        <w:t xml:space="preserve"> ¡hay </w:t>
      </w:r>
      <w:r w:rsidRPr="00D7760A">
        <w:rPr>
          <w:rFonts w:ascii="Verdana" w:eastAsia="Times New Roman" w:hAnsi="Verdana" w:cs="Arial"/>
          <w:sz w:val="24"/>
          <w:szCs w:val="24"/>
          <w:bdr w:val="none" w:sz="0" w:space="0" w:color="auto" w:frame="1"/>
          <w:lang w:eastAsia="es-ES"/>
        </w:rPr>
        <w:lastRenderedPageBreak/>
        <w:t>tantas cosas por las que se puede orar al Padre juntos! regresando a lo esencial y a la simplicidad evangélica.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sidRPr="00D7760A">
        <w:rPr>
          <w:rFonts w:ascii="Verdana" w:eastAsia="Times New Roman" w:hAnsi="Verdana" w:cs="Arial"/>
          <w:sz w:val="24"/>
          <w:szCs w:val="24"/>
          <w:bdr w:val="none" w:sz="0" w:space="0" w:color="auto" w:frame="1"/>
          <w:lang w:eastAsia="es-ES"/>
        </w:rPr>
        <w:t>En 2005, en su última carta inconclusa, </w:t>
      </w:r>
      <w:r w:rsidRPr="00D7760A">
        <w:rPr>
          <w:rFonts w:ascii="Verdana" w:eastAsia="Times New Roman" w:hAnsi="Verdana" w:cs="Arial"/>
          <w:b/>
          <w:bCs/>
          <w:sz w:val="24"/>
          <w:szCs w:val="24"/>
          <w:bdr w:val="none" w:sz="0" w:space="0" w:color="auto" w:frame="1"/>
          <w:lang w:eastAsia="es-ES"/>
        </w:rPr>
        <w:t xml:space="preserve">el hermano Roger de </w:t>
      </w:r>
      <w:proofErr w:type="spellStart"/>
      <w:r w:rsidRPr="00D7760A">
        <w:rPr>
          <w:rFonts w:ascii="Verdana" w:eastAsia="Times New Roman" w:hAnsi="Verdana" w:cs="Arial"/>
          <w:b/>
          <w:bCs/>
          <w:sz w:val="24"/>
          <w:szCs w:val="24"/>
          <w:bdr w:val="none" w:sz="0" w:space="0" w:color="auto" w:frame="1"/>
          <w:lang w:eastAsia="es-ES"/>
        </w:rPr>
        <w:t>Taizé</w:t>
      </w:r>
      <w:proofErr w:type="spellEnd"/>
      <w:r w:rsidRPr="00D7760A">
        <w:rPr>
          <w:rFonts w:ascii="Verdana" w:eastAsia="Times New Roman" w:hAnsi="Verdana" w:cs="Arial"/>
          <w:sz w:val="24"/>
          <w:szCs w:val="24"/>
          <w:bdr w:val="none" w:sz="0" w:space="0" w:color="auto" w:frame="1"/>
          <w:lang w:eastAsia="es-ES"/>
        </w:rPr>
        <w:t> nos decía lo siguiente (palabras que mi esposo, Luis Alfredo, ha convertido en canción):  </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Buscar la reconciliación y la paz supone una lucha en el interior de uno mismo. </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Esto no es un camino de facilidad, nada que dure se construye en la facilidad.</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El espíritu de comunión no es ingenuo.</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Es ensanchamiento del corazón, profunda bondad, no escucha las sospechas.  </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b/>
          <w:bCs/>
          <w:i/>
          <w:iCs/>
          <w:sz w:val="24"/>
          <w:szCs w:val="24"/>
          <w:bdr w:val="none" w:sz="0" w:space="0" w:color="auto" w:frame="1"/>
          <w:lang w:eastAsia="es-ES"/>
        </w:rPr>
        <w:t>Amar, comprender, escuchar, consolar y curar… ¡Comunión! </w:t>
      </w:r>
      <w:r w:rsidRPr="00D7760A">
        <w:rPr>
          <w:rFonts w:ascii="Verdana" w:eastAsia="Times New Roman" w:hAnsi="Verdana" w:cs="Arial"/>
          <w:i/>
          <w:iCs/>
          <w:sz w:val="24"/>
          <w:szCs w:val="24"/>
          <w:bdr w:val="none" w:sz="0" w:space="0" w:color="auto" w:frame="1"/>
          <w:lang w:eastAsia="es-ES"/>
        </w:rPr>
        <w:t> </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Por este camino habrá a menudo fracasos,</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proofErr w:type="gramStart"/>
      <w:r w:rsidRPr="00D7760A">
        <w:rPr>
          <w:rFonts w:ascii="Verdana" w:eastAsia="Times New Roman" w:hAnsi="Verdana" w:cs="Arial"/>
          <w:i/>
          <w:iCs/>
          <w:sz w:val="24"/>
          <w:szCs w:val="24"/>
          <w:bdr w:val="none" w:sz="0" w:space="0" w:color="auto" w:frame="1"/>
          <w:lang w:eastAsia="es-ES"/>
        </w:rPr>
        <w:t>acordémonos</w:t>
      </w:r>
      <w:proofErr w:type="gramEnd"/>
      <w:r w:rsidRPr="00D7760A">
        <w:rPr>
          <w:rFonts w:ascii="Verdana" w:eastAsia="Times New Roman" w:hAnsi="Verdana" w:cs="Arial"/>
          <w:i/>
          <w:iCs/>
          <w:sz w:val="24"/>
          <w:szCs w:val="24"/>
          <w:bdr w:val="none" w:sz="0" w:space="0" w:color="auto" w:frame="1"/>
          <w:lang w:eastAsia="es-ES"/>
        </w:rPr>
        <w:t xml:space="preserve"> que la fuente de la paz y la comunión está en Dios.</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En vez de desanimarnos, invocaremos al Espíritu Santo sobre nuestras fragilidades.</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Y a lo largo de toda la existencia, el Espíritu Santo nos concederá reemprender la ruta</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proofErr w:type="gramStart"/>
      <w:r w:rsidRPr="00D7760A">
        <w:rPr>
          <w:rFonts w:ascii="Verdana" w:eastAsia="Times New Roman" w:hAnsi="Verdana" w:cs="Arial"/>
          <w:i/>
          <w:iCs/>
          <w:sz w:val="24"/>
          <w:szCs w:val="24"/>
          <w:bdr w:val="none" w:sz="0" w:space="0" w:color="auto" w:frame="1"/>
          <w:lang w:eastAsia="es-ES"/>
        </w:rPr>
        <w:t>e</w:t>
      </w:r>
      <w:proofErr w:type="gramEnd"/>
      <w:r w:rsidRPr="00D7760A">
        <w:rPr>
          <w:rFonts w:ascii="Verdana" w:eastAsia="Times New Roman" w:hAnsi="Verdana" w:cs="Arial"/>
          <w:i/>
          <w:iCs/>
          <w:sz w:val="24"/>
          <w:szCs w:val="24"/>
          <w:bdr w:val="none" w:sz="0" w:space="0" w:color="auto" w:frame="1"/>
          <w:lang w:eastAsia="es-ES"/>
        </w:rPr>
        <w:t xml:space="preserve"> ir de comienzo en comienzo hacia un porvenir de paz. </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Para ser portadores de comunión avanzaremos en cada una de nuestras vidas</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proofErr w:type="gramStart"/>
      <w:r w:rsidRPr="00D7760A">
        <w:rPr>
          <w:rFonts w:ascii="Verdana" w:eastAsia="Times New Roman" w:hAnsi="Verdana" w:cs="Arial"/>
          <w:i/>
          <w:iCs/>
          <w:sz w:val="24"/>
          <w:szCs w:val="24"/>
          <w:bdr w:val="none" w:sz="0" w:space="0" w:color="auto" w:frame="1"/>
          <w:lang w:eastAsia="es-ES"/>
        </w:rPr>
        <w:t>por</w:t>
      </w:r>
      <w:proofErr w:type="gramEnd"/>
      <w:r w:rsidRPr="00D7760A">
        <w:rPr>
          <w:rFonts w:ascii="Verdana" w:eastAsia="Times New Roman" w:hAnsi="Verdana" w:cs="Arial"/>
          <w:i/>
          <w:iCs/>
          <w:sz w:val="24"/>
          <w:szCs w:val="24"/>
          <w:bdr w:val="none" w:sz="0" w:space="0" w:color="auto" w:frame="1"/>
          <w:lang w:eastAsia="es-ES"/>
        </w:rPr>
        <w:t xml:space="preserve"> el camino de la confianza y la bondad de corazón, siempre renovadas….  </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b/>
          <w:bCs/>
          <w:i/>
          <w:iCs/>
          <w:sz w:val="24"/>
          <w:szCs w:val="24"/>
          <w:bdr w:val="none" w:sz="0" w:space="0" w:color="auto" w:frame="1"/>
          <w:lang w:eastAsia="es-ES"/>
        </w:rPr>
        <w:t>Amar, comprender, escuchar, consolar y curar… ¡Comunión! </w:t>
      </w:r>
      <w:r w:rsidRPr="00D7760A">
        <w:rPr>
          <w:rFonts w:ascii="Verdana" w:eastAsia="Times New Roman" w:hAnsi="Verdana" w:cs="Arial"/>
          <w:i/>
          <w:iCs/>
          <w:sz w:val="24"/>
          <w:szCs w:val="24"/>
          <w:bdr w:val="none" w:sz="0" w:space="0" w:color="auto" w:frame="1"/>
          <w:lang w:eastAsia="es-ES"/>
        </w:rPr>
        <w:t> </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sidRPr="00D7760A">
        <w:rPr>
          <w:rFonts w:ascii="Verdana" w:eastAsia="Times New Roman" w:hAnsi="Verdana" w:cs="Arial"/>
          <w:sz w:val="24"/>
          <w:szCs w:val="24"/>
          <w:bdr w:val="none" w:sz="0" w:space="0" w:color="auto" w:frame="1"/>
          <w:lang w:eastAsia="es-ES"/>
        </w:rPr>
        <w:t>En cuanto al diálogo interreligioso, reconozco que hay en el mundo mucha “nostalgia del Absoluto”.</w:t>
      </w:r>
    </w:p>
    <w:p w:rsidR="00D7760A" w:rsidRPr="00D7760A" w:rsidRDefault="00D7760A" w:rsidP="00D7760A">
      <w:pPr>
        <w:shd w:val="clear" w:color="auto" w:fill="FCFCFC"/>
        <w:spacing w:after="0" w:line="240" w:lineRule="auto"/>
        <w:jc w:val="both"/>
        <w:textAlignment w:val="baseline"/>
        <w:rPr>
          <w:rFonts w:ascii="Arial" w:eastAsia="Times New Roman" w:hAnsi="Arial" w:cs="Arial"/>
          <w:sz w:val="24"/>
          <w:szCs w:val="24"/>
          <w:lang w:eastAsia="es-ES"/>
        </w:rPr>
      </w:pPr>
      <w:r w:rsidRPr="00D7760A">
        <w:rPr>
          <w:rFonts w:ascii="Verdana" w:eastAsia="Times New Roman" w:hAnsi="Verdana" w:cs="Arial"/>
          <w:sz w:val="24"/>
          <w:szCs w:val="24"/>
          <w:bdr w:val="none" w:sz="0" w:space="0" w:color="auto" w:frame="1"/>
          <w:lang w:eastAsia="es-ES"/>
        </w:rPr>
        <w:t>El ágora en que predicó san Pablo se ha ensanchado y no hay que tener temor de estar en ella, compartiendo aquello que es el origen de nuestra esperanza, tal como nos invita a hacer san Pedro:  </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Hay que estar siempre a punto</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proofErr w:type="gramStart"/>
      <w:r w:rsidRPr="00D7760A">
        <w:rPr>
          <w:rFonts w:ascii="Verdana" w:eastAsia="Times New Roman" w:hAnsi="Verdana" w:cs="Arial"/>
          <w:i/>
          <w:iCs/>
          <w:sz w:val="24"/>
          <w:szCs w:val="24"/>
          <w:bdr w:val="none" w:sz="0" w:space="0" w:color="auto" w:frame="1"/>
          <w:lang w:eastAsia="es-ES"/>
        </w:rPr>
        <w:t>para</w:t>
      </w:r>
      <w:proofErr w:type="gramEnd"/>
      <w:r w:rsidRPr="00D7760A">
        <w:rPr>
          <w:rFonts w:ascii="Verdana" w:eastAsia="Times New Roman" w:hAnsi="Verdana" w:cs="Arial"/>
          <w:i/>
          <w:iCs/>
          <w:sz w:val="24"/>
          <w:szCs w:val="24"/>
          <w:bdr w:val="none" w:sz="0" w:space="0" w:color="auto" w:frame="1"/>
          <w:lang w:eastAsia="es-ES"/>
        </w:rPr>
        <w:t xml:space="preserve"> dar una respuesta</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proofErr w:type="gramStart"/>
      <w:r w:rsidRPr="00D7760A">
        <w:rPr>
          <w:rFonts w:ascii="Verdana" w:eastAsia="Times New Roman" w:hAnsi="Verdana" w:cs="Arial"/>
          <w:i/>
          <w:iCs/>
          <w:sz w:val="24"/>
          <w:szCs w:val="24"/>
          <w:bdr w:val="none" w:sz="0" w:space="0" w:color="auto" w:frame="1"/>
          <w:lang w:eastAsia="es-ES"/>
        </w:rPr>
        <w:t>a</w:t>
      </w:r>
      <w:proofErr w:type="gramEnd"/>
      <w:r w:rsidRPr="00D7760A">
        <w:rPr>
          <w:rFonts w:ascii="Verdana" w:eastAsia="Times New Roman" w:hAnsi="Verdana" w:cs="Arial"/>
          <w:i/>
          <w:iCs/>
          <w:sz w:val="24"/>
          <w:szCs w:val="24"/>
          <w:bdr w:val="none" w:sz="0" w:space="0" w:color="auto" w:frame="1"/>
          <w:lang w:eastAsia="es-ES"/>
        </w:rPr>
        <w:t xml:space="preserve"> quien nos pida la razón</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proofErr w:type="gramStart"/>
      <w:r w:rsidRPr="00D7760A">
        <w:rPr>
          <w:rFonts w:ascii="Verdana" w:eastAsia="Times New Roman" w:hAnsi="Verdana" w:cs="Arial"/>
          <w:i/>
          <w:iCs/>
          <w:sz w:val="24"/>
          <w:szCs w:val="24"/>
          <w:bdr w:val="none" w:sz="0" w:space="0" w:color="auto" w:frame="1"/>
          <w:lang w:eastAsia="es-ES"/>
        </w:rPr>
        <w:t>de</w:t>
      </w:r>
      <w:proofErr w:type="gramEnd"/>
      <w:r w:rsidRPr="00D7760A">
        <w:rPr>
          <w:rFonts w:ascii="Verdana" w:eastAsia="Times New Roman" w:hAnsi="Verdana" w:cs="Arial"/>
          <w:i/>
          <w:iCs/>
          <w:sz w:val="24"/>
          <w:szCs w:val="24"/>
          <w:bdr w:val="none" w:sz="0" w:space="0" w:color="auto" w:frame="1"/>
          <w:lang w:eastAsia="es-ES"/>
        </w:rPr>
        <w:t xml:space="preserve"> la Esperanza que tenemos.</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r w:rsidRPr="00D7760A">
        <w:rPr>
          <w:rFonts w:ascii="Verdana" w:eastAsia="Times New Roman" w:hAnsi="Verdana" w:cs="Arial"/>
          <w:i/>
          <w:iCs/>
          <w:sz w:val="24"/>
          <w:szCs w:val="24"/>
          <w:bdr w:val="none" w:sz="0" w:space="0" w:color="auto" w:frame="1"/>
          <w:lang w:eastAsia="es-ES"/>
        </w:rPr>
        <w:t>Pero hacedlo serenamente (con dulzura)</w:t>
      </w:r>
    </w:p>
    <w:p w:rsidR="00D7760A" w:rsidRPr="00D7760A" w:rsidRDefault="00D7760A" w:rsidP="00D7760A">
      <w:pPr>
        <w:shd w:val="clear" w:color="auto" w:fill="FCFCFC"/>
        <w:spacing w:after="0" w:line="240" w:lineRule="auto"/>
        <w:jc w:val="both"/>
        <w:textAlignment w:val="baseline"/>
        <w:rPr>
          <w:rFonts w:ascii="Arial" w:eastAsia="Times New Roman" w:hAnsi="Arial" w:cs="Arial"/>
          <w:i/>
          <w:iCs/>
          <w:sz w:val="24"/>
          <w:szCs w:val="24"/>
          <w:lang w:eastAsia="es-ES"/>
        </w:rPr>
      </w:pPr>
      <w:proofErr w:type="gramStart"/>
      <w:r w:rsidRPr="00D7760A">
        <w:rPr>
          <w:rFonts w:ascii="Verdana" w:eastAsia="Times New Roman" w:hAnsi="Verdana" w:cs="Arial"/>
          <w:i/>
          <w:iCs/>
          <w:sz w:val="24"/>
          <w:szCs w:val="24"/>
          <w:bdr w:val="none" w:sz="0" w:space="0" w:color="auto" w:frame="1"/>
          <w:lang w:eastAsia="es-ES"/>
        </w:rPr>
        <w:t>y</w:t>
      </w:r>
      <w:proofErr w:type="gramEnd"/>
      <w:r w:rsidRPr="00D7760A">
        <w:rPr>
          <w:rFonts w:ascii="Verdana" w:eastAsia="Times New Roman" w:hAnsi="Verdana" w:cs="Arial"/>
          <w:i/>
          <w:iCs/>
          <w:sz w:val="24"/>
          <w:szCs w:val="24"/>
          <w:bdr w:val="none" w:sz="0" w:space="0" w:color="auto" w:frame="1"/>
          <w:lang w:eastAsia="es-ES"/>
        </w:rPr>
        <w:t xml:space="preserve"> muchísimo respeto. (1Pe 3,15-16) </w:t>
      </w:r>
    </w:p>
    <w:p w:rsidR="00D7760A" w:rsidRDefault="00D7760A" w:rsidP="00D7760A">
      <w:pPr>
        <w:shd w:val="clear" w:color="auto" w:fill="FCFCFC"/>
        <w:spacing w:after="0" w:line="240" w:lineRule="auto"/>
        <w:jc w:val="both"/>
        <w:textAlignment w:val="baseline"/>
        <w:rPr>
          <w:rFonts w:ascii="Verdana" w:eastAsia="Times New Roman" w:hAnsi="Verdana" w:cs="Arial"/>
          <w:i/>
          <w:iCs/>
          <w:sz w:val="24"/>
          <w:szCs w:val="24"/>
          <w:bdr w:val="none" w:sz="0" w:space="0" w:color="auto" w:frame="1"/>
          <w:lang w:eastAsia="es-ES"/>
        </w:rPr>
      </w:pPr>
    </w:p>
    <w:p w:rsidR="00D7760A" w:rsidRDefault="00D7760A" w:rsidP="00D7760A">
      <w:pPr>
        <w:shd w:val="clear" w:color="auto" w:fill="FCFCFC"/>
        <w:spacing w:after="0" w:line="240" w:lineRule="auto"/>
        <w:jc w:val="both"/>
        <w:textAlignment w:val="baseline"/>
        <w:rPr>
          <w:rFonts w:ascii="Verdana" w:eastAsia="Times New Roman" w:hAnsi="Verdana" w:cs="Arial"/>
          <w:i/>
          <w:iCs/>
          <w:sz w:val="24"/>
          <w:szCs w:val="24"/>
          <w:bdr w:val="none" w:sz="0" w:space="0" w:color="auto" w:frame="1"/>
          <w:lang w:eastAsia="es-ES"/>
        </w:rPr>
      </w:pPr>
    </w:p>
    <w:p w:rsidR="00D7760A" w:rsidRPr="00D7760A" w:rsidRDefault="00D7760A" w:rsidP="00D7760A">
      <w:pPr>
        <w:shd w:val="clear" w:color="auto" w:fill="FCFCFC"/>
        <w:spacing w:after="0" w:line="240" w:lineRule="auto"/>
        <w:jc w:val="both"/>
        <w:textAlignment w:val="baseline"/>
        <w:rPr>
          <w:rFonts w:ascii="Arial" w:eastAsia="Times New Roman" w:hAnsi="Arial" w:cs="Arial"/>
          <w:b/>
          <w:sz w:val="24"/>
          <w:szCs w:val="24"/>
          <w:lang w:eastAsia="es-ES"/>
        </w:rPr>
      </w:pPr>
      <w:r w:rsidRPr="00D7760A">
        <w:rPr>
          <w:rFonts w:ascii="Verdana" w:eastAsia="Times New Roman" w:hAnsi="Verdana" w:cs="Arial"/>
          <w:b/>
          <w:i/>
          <w:iCs/>
          <w:sz w:val="24"/>
          <w:szCs w:val="24"/>
          <w:bdr w:val="none" w:sz="0" w:space="0" w:color="auto" w:frame="1"/>
          <w:lang w:eastAsia="es-ES"/>
        </w:rPr>
        <w:t>Montserrat Pons Busquets</w:t>
      </w:r>
      <w:r w:rsidRPr="00D7760A">
        <w:rPr>
          <w:rFonts w:ascii="Verdana" w:eastAsia="Times New Roman" w:hAnsi="Verdana" w:cs="Arial"/>
          <w:b/>
          <w:sz w:val="24"/>
          <w:szCs w:val="24"/>
          <w:bdr w:val="none" w:sz="0" w:space="0" w:color="auto" w:frame="1"/>
          <w:lang w:eastAsia="es-ES"/>
        </w:rPr>
        <w:t> </w:t>
      </w:r>
    </w:p>
    <w:p w:rsidR="0071010E" w:rsidRPr="00D7760A" w:rsidRDefault="00D7760A">
      <w:pPr>
        <w:rPr>
          <w:sz w:val="24"/>
          <w:szCs w:val="24"/>
        </w:rPr>
      </w:pPr>
      <w:bookmarkStart w:id="0" w:name="_GoBack"/>
      <w:bookmarkEnd w:id="0"/>
    </w:p>
    <w:sectPr w:rsidR="0071010E" w:rsidRPr="00D776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0A"/>
    <w:rsid w:val="00B242A9"/>
    <w:rsid w:val="00D20318"/>
    <w:rsid w:val="00D776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7D7BF-A328-480D-B1EA-3FD5B8AC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63419">
      <w:bodyDiv w:val="1"/>
      <w:marLeft w:val="0"/>
      <w:marRight w:val="0"/>
      <w:marTop w:val="0"/>
      <w:marBottom w:val="0"/>
      <w:divBdr>
        <w:top w:val="none" w:sz="0" w:space="0" w:color="auto"/>
        <w:left w:val="none" w:sz="0" w:space="0" w:color="auto"/>
        <w:bottom w:val="none" w:sz="0" w:space="0" w:color="auto"/>
        <w:right w:val="none" w:sz="0" w:space="0" w:color="auto"/>
      </w:divBdr>
      <w:divsChild>
        <w:div w:id="149772175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1123</Words>
  <Characters>6182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dc:description/>
  <cp:lastModifiedBy>Anton</cp:lastModifiedBy>
  <cp:revision>1</cp:revision>
  <dcterms:created xsi:type="dcterms:W3CDTF">2017-01-23T14:33:00Z</dcterms:created>
  <dcterms:modified xsi:type="dcterms:W3CDTF">2017-01-23T14:36:00Z</dcterms:modified>
</cp:coreProperties>
</file>