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28" w:rsidRDefault="00E42128" w:rsidP="00E42128">
      <w:pPr>
        <w:spacing w:after="120"/>
        <w:jc w:val="both"/>
        <w:rPr>
          <w:rFonts w:ascii="Tempus Sans ITC" w:hAnsi="Tempus Sans ITC" w:cs="Tunga"/>
          <w:b/>
        </w:rPr>
      </w:pPr>
      <w:r>
        <w:rPr>
          <w:rFonts w:ascii="Tempus Sans ITC" w:hAnsi="Tempus Sans ITC" w:cs="Tunga"/>
          <w:b/>
        </w:rPr>
        <w:t>Domingo XXVII del Tiempo Ordinario</w:t>
      </w:r>
    </w:p>
    <w:p w:rsidR="00E42128" w:rsidRDefault="00E42128" w:rsidP="00E42128">
      <w:pPr>
        <w:spacing w:after="120"/>
        <w:jc w:val="both"/>
        <w:rPr>
          <w:rFonts w:ascii="Tempus Sans ITC" w:hAnsi="Tempus Sans ITC" w:cs="Tunga"/>
          <w:b/>
        </w:rPr>
      </w:pPr>
      <w:r>
        <w:rPr>
          <w:rFonts w:ascii="Tempus Sans ITC" w:hAnsi="Tempus Sans ITC" w:cs="Tunga"/>
          <w:b/>
        </w:rPr>
        <w:t>Lectura orante del Evangelio: Mateo 21,33-43</w:t>
      </w:r>
    </w:p>
    <w:p w:rsidR="00E42128" w:rsidRDefault="00E42128" w:rsidP="00E42128">
      <w:pPr>
        <w:spacing w:after="120"/>
        <w:jc w:val="both"/>
        <w:rPr>
          <w:rFonts w:ascii="Tempus Sans ITC" w:hAnsi="Tempus Sans ITC" w:cs="Tunga"/>
        </w:rPr>
      </w:pPr>
      <w:r>
        <w:rPr>
          <w:rFonts w:ascii="Tempus Sans ITC" w:hAnsi="Tempus Sans ITC" w:cs="Tunga"/>
          <w:i/>
        </w:rPr>
        <w:t>“</w:t>
      </w:r>
      <w:r w:rsidR="007B17B8">
        <w:rPr>
          <w:rFonts w:ascii="Tempus Sans ITC" w:hAnsi="Tempus Sans ITC" w:cs="Tunga"/>
          <w:i/>
        </w:rPr>
        <w:t xml:space="preserve">Urge discernir y encontrar el pulso del Espíritu para impulsar junto a otros las dinámicas que puedan testimoniar y canalizar la vida nueva que el Señor quiere generar en este momento concreto de la historia” (Papa Francisco). </w:t>
      </w:r>
      <w:r>
        <w:rPr>
          <w:rFonts w:ascii="Tempus Sans ITC" w:hAnsi="Tempus Sans ITC" w:cs="Tunga"/>
          <w:i/>
        </w:rPr>
        <w:t xml:space="preserve"> </w:t>
      </w:r>
    </w:p>
    <w:p w:rsidR="00E42128" w:rsidRDefault="00E42128" w:rsidP="00E42128">
      <w:pPr>
        <w:pStyle w:val="NormalWeb"/>
        <w:spacing w:before="0" w:beforeAutospacing="0" w:after="120" w:afterAutospacing="0"/>
        <w:jc w:val="both"/>
        <w:rPr>
          <w:rFonts w:ascii="Tempus Sans ITC" w:hAnsi="Tempus Sans ITC" w:cs="Tunga"/>
          <w:b/>
        </w:rPr>
      </w:pPr>
      <w:r>
        <w:rPr>
          <w:rFonts w:ascii="Tempus Sans ITC" w:hAnsi="Tempus Sans ITC" w:cs="Tunga"/>
          <w:b/>
        </w:rPr>
        <w:t xml:space="preserve">Había un propietario que plantó una viña. </w:t>
      </w:r>
      <w:r>
        <w:rPr>
          <w:rFonts w:ascii="Tempus Sans ITC" w:hAnsi="Tempus Sans ITC" w:cs="Tunga"/>
        </w:rPr>
        <w:t>Así comienza esta durísima, y triste, parábola que Jesús pronunció en el templo de Jerusalén y que nosotros</w:t>
      </w:r>
      <w:r w:rsidR="006A5C5E">
        <w:rPr>
          <w:rFonts w:ascii="Tempus Sans ITC" w:hAnsi="Tempus Sans ITC" w:cs="Tunga"/>
        </w:rPr>
        <w:t>,</w:t>
      </w:r>
      <w:r>
        <w:rPr>
          <w:rFonts w:ascii="Tempus Sans ITC" w:hAnsi="Tempus Sans ITC" w:cs="Tunga"/>
        </w:rPr>
        <w:t xml:space="preserve"> hoy</w:t>
      </w:r>
      <w:r w:rsidR="006A5C5E">
        <w:rPr>
          <w:rFonts w:ascii="Tempus Sans ITC" w:hAnsi="Tempus Sans ITC" w:cs="Tunga"/>
        </w:rPr>
        <w:t>,</w:t>
      </w:r>
      <w:r>
        <w:rPr>
          <w:rFonts w:ascii="Tempus Sans ITC" w:hAnsi="Tempus Sans ITC" w:cs="Tunga"/>
        </w:rPr>
        <w:t xml:space="preserve"> queremos orar. El propietario, el Padre, amó tanto al pueblo que le entregó todo lo que tenía, hasta su propio Hijo. Dio todos los pasos, no le quedó nada por hacer. Nunca se desentendió de su viña; aquel pueblo era su pueblo. Cantó un poema precioso </w:t>
      </w:r>
      <w:r w:rsidR="009C2E8D">
        <w:rPr>
          <w:rFonts w:ascii="Tempus Sans ITC" w:hAnsi="Tempus Sans ITC" w:cs="Tunga"/>
        </w:rPr>
        <w:t xml:space="preserve">de amor </w:t>
      </w:r>
      <w:r>
        <w:rPr>
          <w:rFonts w:ascii="Tempus Sans ITC" w:hAnsi="Tempus Sans ITC" w:cs="Tunga"/>
        </w:rPr>
        <w:t xml:space="preserve">a su viña. Se </w:t>
      </w:r>
      <w:r w:rsidR="0095546C">
        <w:rPr>
          <w:rFonts w:ascii="Tempus Sans ITC" w:hAnsi="Tempus Sans ITC" w:cs="Tunga"/>
        </w:rPr>
        <w:t xml:space="preserve">hizo silencio </w:t>
      </w:r>
      <w:r>
        <w:rPr>
          <w:rFonts w:ascii="Tempus Sans ITC" w:hAnsi="Tempus Sans ITC" w:cs="Tunga"/>
        </w:rPr>
        <w:t>y dejó libertad y responsabilidad. A su tiempo buscó</w:t>
      </w:r>
      <w:r w:rsidR="006A5C5E">
        <w:rPr>
          <w:rFonts w:ascii="Tempus Sans ITC" w:hAnsi="Tempus Sans ITC" w:cs="Tunga"/>
        </w:rPr>
        <w:t>,</w:t>
      </w:r>
      <w:r>
        <w:rPr>
          <w:rFonts w:ascii="Tempus Sans ITC" w:hAnsi="Tempus Sans ITC" w:cs="Tunga"/>
        </w:rPr>
        <w:t xml:space="preserve"> emocionado</w:t>
      </w:r>
      <w:r w:rsidR="006A5C5E">
        <w:rPr>
          <w:rFonts w:ascii="Tempus Sans ITC" w:hAnsi="Tempus Sans ITC" w:cs="Tunga"/>
        </w:rPr>
        <w:t>,</w:t>
      </w:r>
      <w:r>
        <w:rPr>
          <w:rFonts w:ascii="Tempus Sans ITC" w:hAnsi="Tempus Sans ITC" w:cs="Tunga"/>
        </w:rPr>
        <w:t xml:space="preserve"> frutos de justicia, de paz y de amor, pero no los encontró. Los que tanto amaba prescindieron de </w:t>
      </w:r>
      <w:r w:rsidR="006A5C5E">
        <w:rPr>
          <w:rFonts w:ascii="Tempus Sans ITC" w:hAnsi="Tempus Sans ITC" w:cs="Tunga"/>
        </w:rPr>
        <w:t>é</w:t>
      </w:r>
      <w:r>
        <w:rPr>
          <w:rFonts w:ascii="Tempus Sans ITC" w:hAnsi="Tempus Sans ITC" w:cs="Tunga"/>
        </w:rPr>
        <w:t xml:space="preserve">l, mataron a sus profetas, a su </w:t>
      </w:r>
      <w:r w:rsidR="006A5C5E">
        <w:rPr>
          <w:rFonts w:ascii="Tempus Sans ITC" w:hAnsi="Tempus Sans ITC" w:cs="Tunga"/>
        </w:rPr>
        <w:t>h</w:t>
      </w:r>
      <w:r>
        <w:rPr>
          <w:rFonts w:ascii="Tempus Sans ITC" w:hAnsi="Tempus Sans ITC" w:cs="Tunga"/>
        </w:rPr>
        <w:t>ijo también lo e</w:t>
      </w:r>
      <w:r w:rsidRPr="00D1587B">
        <w:rPr>
          <w:rFonts w:ascii="Tempus Sans ITC" w:hAnsi="Tempus Sans ITC" w:cs="Tunga"/>
        </w:rPr>
        <w:t>charon fuera y lo mataron</w:t>
      </w:r>
      <w:r w:rsidR="006A5C5E">
        <w:rPr>
          <w:rFonts w:ascii="Tempus Sans ITC" w:hAnsi="Tempus Sans ITC" w:cs="Tunga"/>
        </w:rPr>
        <w:t>; en lugar de servir, se</w:t>
      </w:r>
      <w:r>
        <w:rPr>
          <w:rFonts w:ascii="Tempus Sans ITC" w:hAnsi="Tempus Sans ITC" w:cs="Tunga"/>
        </w:rPr>
        <w:t xml:space="preserve"> hicieron dueños</w:t>
      </w:r>
      <w:r w:rsidR="009C2E8D">
        <w:rPr>
          <w:rFonts w:ascii="Tempus Sans ITC" w:hAnsi="Tempus Sans ITC" w:cs="Tunga"/>
        </w:rPr>
        <w:t xml:space="preserve">, se olvidaron de la ternura y se echaron en manos del fundamentalismo. </w:t>
      </w:r>
      <w:r>
        <w:rPr>
          <w:rFonts w:ascii="Tempus Sans ITC" w:hAnsi="Tempus Sans ITC" w:cs="Tunga"/>
        </w:rPr>
        <w:t>¿</w:t>
      </w:r>
      <w:r w:rsidR="0095546C">
        <w:rPr>
          <w:rFonts w:ascii="Tempus Sans ITC" w:hAnsi="Tempus Sans ITC" w:cs="Tunga"/>
        </w:rPr>
        <w:t>Una decepción</w:t>
      </w:r>
      <w:r w:rsidR="009C2E8D">
        <w:rPr>
          <w:rFonts w:ascii="Tempus Sans ITC" w:hAnsi="Tempus Sans ITC" w:cs="Tunga"/>
        </w:rPr>
        <w:t xml:space="preserve"> del proyecto</w:t>
      </w:r>
      <w:r>
        <w:rPr>
          <w:rFonts w:ascii="Tempus Sans ITC" w:hAnsi="Tempus Sans ITC" w:cs="Tunga"/>
        </w:rPr>
        <w:t xml:space="preserve">? </w:t>
      </w:r>
      <w:r w:rsidR="0095546C">
        <w:rPr>
          <w:rFonts w:ascii="Tempus Sans ITC" w:hAnsi="Tempus Sans ITC" w:cs="Tunga"/>
        </w:rPr>
        <w:t xml:space="preserve">Lo </w:t>
      </w:r>
      <w:r>
        <w:rPr>
          <w:rFonts w:ascii="Tempus Sans ITC" w:hAnsi="Tempus Sans ITC" w:cs="Tunga"/>
        </w:rPr>
        <w:t xml:space="preserve">que cuenta la parábola, ¿tiene algo que ver con nosotros? ¿Estamos produciendo los frutos que Dios espera: justicia para los excluidos, solidaridad con los inmigrantes, compasión hacia los que sufren, amor? </w:t>
      </w:r>
      <w:r>
        <w:rPr>
          <w:rFonts w:ascii="Tempus Sans ITC" w:hAnsi="Tempus Sans ITC" w:cs="Tunga"/>
          <w:i/>
        </w:rPr>
        <w:t xml:space="preserve">Perdónanos, Señor.  </w:t>
      </w:r>
      <w:r>
        <w:rPr>
          <w:rFonts w:ascii="Tempus Sans ITC" w:hAnsi="Tempus Sans ITC" w:cs="Tunga"/>
        </w:rPr>
        <w:t xml:space="preserve"> </w:t>
      </w:r>
    </w:p>
    <w:p w:rsidR="00E42128" w:rsidRDefault="00636237" w:rsidP="00E42128">
      <w:pPr>
        <w:pStyle w:val="NormalWeb"/>
        <w:spacing w:before="0" w:beforeAutospacing="0" w:after="120" w:afterAutospacing="0"/>
        <w:jc w:val="both"/>
        <w:rPr>
          <w:rFonts w:ascii="Tempus Sans ITC" w:hAnsi="Tempus Sans ITC" w:cs="Tunga"/>
          <w:b/>
        </w:rPr>
      </w:pPr>
      <w:r w:rsidRPr="00636237">
        <w:rPr>
          <w:rFonts w:ascii="Tempus Sans ITC" w:hAnsi="Tempus Sans ITC"/>
          <w:b/>
        </w:rPr>
        <w:t>Cuando vuelva el dueño de la viña, ¿qué hará con aquellos labradores?</w:t>
      </w:r>
      <w:r w:rsidR="00E42128">
        <w:rPr>
          <w:rFonts w:ascii="Tempus Sans ITC" w:hAnsi="Tempus Sans ITC" w:cs="Tunga"/>
          <w:b/>
        </w:rPr>
        <w:t xml:space="preserve"> </w:t>
      </w:r>
      <w:r w:rsidR="00E42128">
        <w:rPr>
          <w:rFonts w:ascii="Tempus Sans ITC" w:hAnsi="Tempus Sans ITC" w:cs="Tunga"/>
        </w:rPr>
        <w:t xml:space="preserve">¿Qué hará con quienes ya no quieren gustar de sus amores? ¿Qué hará con quienes </w:t>
      </w:r>
      <w:r w:rsidR="0095546C">
        <w:rPr>
          <w:rFonts w:ascii="Tempus Sans ITC" w:hAnsi="Tempus Sans ITC" w:cs="Tunga"/>
        </w:rPr>
        <w:t>lo rechazan</w:t>
      </w:r>
      <w:r w:rsidR="00E42128">
        <w:rPr>
          <w:rFonts w:ascii="Tempus Sans ITC" w:hAnsi="Tempus Sans ITC" w:cs="Tunga"/>
        </w:rPr>
        <w:t xml:space="preserve">? ¿Qué hará con quienes </w:t>
      </w:r>
      <w:r w:rsidR="0095546C">
        <w:rPr>
          <w:rFonts w:ascii="Tempus Sans ITC" w:hAnsi="Tempus Sans ITC" w:cs="Tunga"/>
        </w:rPr>
        <w:t>no aceptan su luz</w:t>
      </w:r>
      <w:r w:rsidR="00E42128">
        <w:rPr>
          <w:rFonts w:ascii="Tempus Sans ITC" w:hAnsi="Tempus Sans ITC" w:cs="Tunga"/>
        </w:rPr>
        <w:t xml:space="preserve">? No hará nada que no tenga que ver con el amor, porque el Padre, revelado por Jesús, es incomparablemente bueno; solo sabe amar, solo quiere dar la vida por todos. </w:t>
      </w:r>
      <w:r w:rsidR="0095546C">
        <w:rPr>
          <w:rFonts w:ascii="Tempus Sans ITC" w:hAnsi="Tempus Sans ITC" w:cs="Tunga"/>
        </w:rPr>
        <w:t xml:space="preserve">No se descorazona, ni toma venganza. Confía sin límites. </w:t>
      </w:r>
      <w:r w:rsidR="00E42128">
        <w:rPr>
          <w:rFonts w:ascii="Tempus Sans ITC" w:hAnsi="Tempus Sans ITC" w:cs="Tunga"/>
        </w:rPr>
        <w:t xml:space="preserve">Aunque merecemos el castigo, Jesús, el heredero, nos da la salvación. Y la humanidad, sorprendida,  recoge el fruto de su sangre. </w:t>
      </w:r>
      <w:r w:rsidR="00E42128">
        <w:rPr>
          <w:rFonts w:ascii="Tempus Sans ITC" w:hAnsi="Tempus Sans ITC" w:cs="Tunga"/>
          <w:i/>
        </w:rPr>
        <w:t xml:space="preserve">No respondemos a tu amor, pero </w:t>
      </w:r>
      <w:r w:rsidR="0095546C">
        <w:rPr>
          <w:rFonts w:ascii="Tempus Sans ITC" w:hAnsi="Tempus Sans ITC" w:cs="Tunga"/>
          <w:i/>
        </w:rPr>
        <w:t>t</w:t>
      </w:r>
      <w:r w:rsidR="00E42128">
        <w:rPr>
          <w:rFonts w:ascii="Tempus Sans ITC" w:hAnsi="Tempus Sans ITC" w:cs="Tunga"/>
          <w:i/>
        </w:rPr>
        <w:t>ú, Jesús, nos esperas todavía.</w:t>
      </w:r>
      <w:r w:rsidR="00E42128">
        <w:rPr>
          <w:rFonts w:ascii="Tempus Sans ITC" w:hAnsi="Tempus Sans ITC" w:cs="Tunga"/>
        </w:rPr>
        <w:t xml:space="preserve"> </w:t>
      </w:r>
    </w:p>
    <w:p w:rsidR="00E42128" w:rsidRDefault="00E42128" w:rsidP="00E42128">
      <w:pPr>
        <w:pStyle w:val="NormalWeb"/>
        <w:spacing w:before="0" w:beforeAutospacing="0" w:after="120" w:afterAutospacing="0"/>
        <w:jc w:val="both"/>
        <w:rPr>
          <w:rFonts w:ascii="Tempus Sans ITC" w:hAnsi="Tempus Sans ITC" w:cs="Tunga"/>
        </w:rPr>
      </w:pPr>
      <w:r>
        <w:rPr>
          <w:rFonts w:ascii="Tempus Sans ITC" w:hAnsi="Tempus Sans ITC" w:cs="Tunga"/>
          <w:b/>
        </w:rPr>
        <w:t xml:space="preserve">La piedra que desecharon los arquitectos es ahora la piedra angular. </w:t>
      </w:r>
      <w:r w:rsidRPr="00ED5701">
        <w:rPr>
          <w:rFonts w:ascii="Tempus Sans ITC" w:hAnsi="Tempus Sans ITC" w:cs="Tunga"/>
        </w:rPr>
        <w:t>Jesús es la piedra angular</w:t>
      </w:r>
      <w:r w:rsidR="009C2E8D">
        <w:rPr>
          <w:rFonts w:ascii="Tempus Sans ITC" w:hAnsi="Tempus Sans ITC" w:cs="Tunga"/>
        </w:rPr>
        <w:t xml:space="preserve">, llamada a la conversión, dador de esperanza. </w:t>
      </w:r>
      <w:r w:rsidRPr="0026116A">
        <w:rPr>
          <w:rFonts w:ascii="Tempus Sans ITC" w:hAnsi="Tempus Sans ITC" w:cs="Tunga"/>
        </w:rPr>
        <w:t xml:space="preserve">Pero </w:t>
      </w:r>
      <w:r w:rsidR="0095546C">
        <w:rPr>
          <w:rFonts w:ascii="Tempus Sans ITC" w:hAnsi="Tempus Sans ITC" w:cs="Tunga"/>
        </w:rPr>
        <w:t xml:space="preserve">los que desean construir con el espíritu del mundo </w:t>
      </w:r>
      <w:r>
        <w:rPr>
          <w:rFonts w:ascii="Tempus Sans ITC" w:hAnsi="Tempus Sans ITC" w:cs="Tunga"/>
        </w:rPr>
        <w:t xml:space="preserve">desechan </w:t>
      </w:r>
      <w:r w:rsidR="0095546C">
        <w:rPr>
          <w:rFonts w:ascii="Tempus Sans ITC" w:hAnsi="Tempus Sans ITC" w:cs="Tunga"/>
        </w:rPr>
        <w:t xml:space="preserve">esta piedra. </w:t>
      </w:r>
      <w:r>
        <w:rPr>
          <w:rFonts w:ascii="Tempus Sans ITC" w:hAnsi="Tempus Sans ITC" w:cs="Tunga"/>
        </w:rPr>
        <w:t>Para muchos, la fe en Jesús solo es un borroso recuerdo que no ocupa el corazón. Hasta presumen de haber hecho ausencia de su amor. ¿</w:t>
      </w:r>
      <w:r w:rsidR="006A5C5E">
        <w:rPr>
          <w:rFonts w:ascii="Tempus Sans ITC" w:hAnsi="Tempus Sans ITC" w:cs="Tunga"/>
        </w:rPr>
        <w:t>Es</w:t>
      </w:r>
      <w:r>
        <w:rPr>
          <w:rFonts w:ascii="Tempus Sans ITC" w:hAnsi="Tempus Sans ITC" w:cs="Tunga"/>
        </w:rPr>
        <w:t>cogeremos</w:t>
      </w:r>
      <w:r w:rsidR="006A5C5E">
        <w:rPr>
          <w:rFonts w:ascii="Tempus Sans ITC" w:hAnsi="Tempus Sans ITC" w:cs="Tunga"/>
        </w:rPr>
        <w:t>,</w:t>
      </w:r>
      <w:r>
        <w:rPr>
          <w:rFonts w:ascii="Tempus Sans ITC" w:hAnsi="Tempus Sans ITC" w:cs="Tunga"/>
        </w:rPr>
        <w:t xml:space="preserve"> hoy</w:t>
      </w:r>
      <w:r w:rsidR="006A5C5E">
        <w:rPr>
          <w:rFonts w:ascii="Tempus Sans ITC" w:hAnsi="Tempus Sans ITC" w:cs="Tunga"/>
        </w:rPr>
        <w:t>, a Jesús</w:t>
      </w:r>
      <w:r>
        <w:rPr>
          <w:rFonts w:ascii="Tempus Sans ITC" w:hAnsi="Tempus Sans ITC" w:cs="Tunga"/>
        </w:rPr>
        <w:t xml:space="preserve"> como piedra angular de nuestras vidas, como cimiento de una iglesia evangelizadora? ¿Entraremos</w:t>
      </w:r>
      <w:r w:rsidR="006A5C5E">
        <w:rPr>
          <w:rFonts w:ascii="Tempus Sans ITC" w:hAnsi="Tempus Sans ITC" w:cs="Tunga"/>
        </w:rPr>
        <w:t>,</w:t>
      </w:r>
      <w:r>
        <w:rPr>
          <w:rFonts w:ascii="Tempus Sans ITC" w:hAnsi="Tempus Sans ITC" w:cs="Tunga"/>
        </w:rPr>
        <w:t xml:space="preserve"> con él</w:t>
      </w:r>
      <w:r w:rsidR="006A5C5E">
        <w:rPr>
          <w:rFonts w:ascii="Tempus Sans ITC" w:hAnsi="Tempus Sans ITC" w:cs="Tunga"/>
        </w:rPr>
        <w:t>,</w:t>
      </w:r>
      <w:r>
        <w:rPr>
          <w:rFonts w:ascii="Tempus Sans ITC" w:hAnsi="Tempus Sans ITC" w:cs="Tunga"/>
        </w:rPr>
        <w:t xml:space="preserve"> en la viña del mundo para servir? </w:t>
      </w:r>
      <w:r>
        <w:rPr>
          <w:rFonts w:ascii="Tempus Sans ITC" w:hAnsi="Tempus Sans ITC" w:cs="Tunga"/>
          <w:i/>
        </w:rPr>
        <w:t xml:space="preserve">Nos acercamos a ti, Jesús. Te abrimos la puerta. Ocupa nuestro corazón. </w:t>
      </w:r>
      <w:r>
        <w:rPr>
          <w:rFonts w:ascii="Tempus Sans ITC" w:hAnsi="Tempus Sans ITC" w:cs="Tunga"/>
        </w:rPr>
        <w:t xml:space="preserve"> </w:t>
      </w:r>
    </w:p>
    <w:p w:rsidR="00BC28E5" w:rsidRDefault="00E42128" w:rsidP="00323542">
      <w:pPr>
        <w:spacing w:after="120" w:line="240" w:lineRule="auto"/>
        <w:jc w:val="both"/>
        <w:rPr>
          <w:rFonts w:ascii="Tempus Sans ITC" w:hAnsi="Tempus Sans ITC" w:cs="Tunga"/>
        </w:rPr>
      </w:pPr>
      <w:r>
        <w:rPr>
          <w:rFonts w:ascii="Tempus Sans ITC" w:hAnsi="Tempus Sans ITC" w:cs="Tunga"/>
          <w:b/>
        </w:rPr>
        <w:t>Se os quitará a vosotros el Reino de Dios y se dará a un pueblo que produzca sus frut</w:t>
      </w:r>
      <w:r w:rsidRPr="007C08E6">
        <w:rPr>
          <w:rFonts w:ascii="Tempus Sans ITC" w:hAnsi="Tempus Sans ITC" w:cs="Tunga"/>
          <w:b/>
        </w:rPr>
        <w:t xml:space="preserve">os. </w:t>
      </w:r>
      <w:r w:rsidRPr="007C08E6">
        <w:rPr>
          <w:rFonts w:ascii="Tempus Sans ITC" w:hAnsi="Tempus Sans ITC" w:cs="Tunga"/>
        </w:rPr>
        <w:t xml:space="preserve">Dios sigue abriendo caminos de salvación, pero no bendice un cristianismo estéril. </w:t>
      </w:r>
      <w:r>
        <w:rPr>
          <w:rFonts w:ascii="Tempus Sans ITC" w:hAnsi="Tempus Sans ITC" w:cs="Tunga"/>
        </w:rPr>
        <w:t xml:space="preserve">El Reino se les </w:t>
      </w:r>
      <w:r w:rsidRPr="007C08E6">
        <w:rPr>
          <w:rFonts w:ascii="Tempus Sans ITC" w:hAnsi="Tempus Sans ITC" w:cs="Tunga"/>
        </w:rPr>
        <w:t>quita a los violent</w:t>
      </w:r>
      <w:r w:rsidR="006A5C5E">
        <w:rPr>
          <w:rFonts w:ascii="Tempus Sans ITC" w:hAnsi="Tempus Sans ITC" w:cs="Tunga"/>
        </w:rPr>
        <w:t>o</w:t>
      </w:r>
      <w:r w:rsidRPr="007C08E6">
        <w:rPr>
          <w:rFonts w:ascii="Tempus Sans ITC" w:hAnsi="Tempus Sans ITC" w:cs="Tunga"/>
        </w:rPr>
        <w:t xml:space="preserve">s y se da </w:t>
      </w:r>
      <w:r>
        <w:rPr>
          <w:rFonts w:ascii="Tempus Sans ITC" w:hAnsi="Tempus Sans ITC" w:cs="Tunga"/>
        </w:rPr>
        <w:t>a los</w:t>
      </w:r>
      <w:r w:rsidRPr="007C08E6">
        <w:rPr>
          <w:rFonts w:ascii="Tempus Sans ITC" w:hAnsi="Tempus Sans ITC" w:cs="Tunga"/>
        </w:rPr>
        <w:t xml:space="preserve"> que ofrecen paz. </w:t>
      </w:r>
      <w:r>
        <w:rPr>
          <w:rFonts w:ascii="Tempus Sans ITC" w:hAnsi="Tempus Sans ITC" w:cs="Tunga"/>
        </w:rPr>
        <w:t xml:space="preserve">Jesús da </w:t>
      </w:r>
      <w:r w:rsidRPr="007C08E6">
        <w:rPr>
          <w:rFonts w:ascii="Tempus Sans ITC" w:hAnsi="Tempus Sans ITC" w:cs="Tunga"/>
        </w:rPr>
        <w:t>su Reino a los que buscan la verdad, pero se lo quita a los cristianos tibios. El futuro nos pedirá cuentas y los pobres también.</w:t>
      </w:r>
      <w:r>
        <w:rPr>
          <w:rFonts w:ascii="Tempus Sans ITC" w:hAnsi="Tempus Sans ITC" w:cs="Tunga"/>
        </w:rPr>
        <w:t xml:space="preserve"> </w:t>
      </w:r>
      <w:r w:rsidR="0095546C">
        <w:rPr>
          <w:rFonts w:ascii="Tempus Sans ITC" w:hAnsi="Tempus Sans ITC" w:cs="Tunga"/>
        </w:rPr>
        <w:t xml:space="preserve">Esta es la hora del Espíritu, que alienta a la Iglesia a ser </w:t>
      </w:r>
      <w:r w:rsidRPr="007C08E6">
        <w:rPr>
          <w:rFonts w:ascii="Tempus Sans ITC" w:hAnsi="Tempus Sans ITC" w:cs="Tunga"/>
        </w:rPr>
        <w:t>evangélica</w:t>
      </w:r>
      <w:r w:rsidR="0095546C">
        <w:rPr>
          <w:rFonts w:ascii="Tempus Sans ITC" w:hAnsi="Tempus Sans ITC" w:cs="Tunga"/>
        </w:rPr>
        <w:t xml:space="preserve">, solidaria </w:t>
      </w:r>
      <w:r>
        <w:rPr>
          <w:rFonts w:ascii="Tempus Sans ITC" w:hAnsi="Tempus Sans ITC" w:cs="Tunga"/>
        </w:rPr>
        <w:t xml:space="preserve">con quien padece la marginación, </w:t>
      </w:r>
      <w:r w:rsidR="0095546C">
        <w:rPr>
          <w:rFonts w:ascii="Tempus Sans ITC" w:hAnsi="Tempus Sans ITC" w:cs="Tunga"/>
        </w:rPr>
        <w:t xml:space="preserve">compasiva </w:t>
      </w:r>
      <w:r>
        <w:rPr>
          <w:rFonts w:ascii="Tempus Sans ITC" w:hAnsi="Tempus Sans ITC" w:cs="Tunga"/>
        </w:rPr>
        <w:t>con quien se acerque a ella, servidora desde los dones del Espíritu</w:t>
      </w:r>
      <w:r w:rsidR="009C2E8D">
        <w:rPr>
          <w:rFonts w:ascii="Tempus Sans ITC" w:hAnsi="Tempus Sans ITC" w:cs="Tunga"/>
        </w:rPr>
        <w:t xml:space="preserve">, contemplativa para responder al amor del Padre con el amor callado vivo en el corazón. </w:t>
      </w:r>
      <w:r w:rsidRPr="0026116A">
        <w:rPr>
          <w:rFonts w:ascii="Tempus Sans ITC" w:hAnsi="Tempus Sans ITC" w:cs="Tunga"/>
          <w:i/>
        </w:rPr>
        <w:t xml:space="preserve">Señor, ayúdanos a trabajar con gusto en </w:t>
      </w:r>
      <w:r w:rsidR="00B1700F">
        <w:rPr>
          <w:rFonts w:ascii="Tempus Sans ITC" w:hAnsi="Tempus Sans ITC" w:cs="Tunga"/>
          <w:i/>
        </w:rPr>
        <w:t>tu v</w:t>
      </w:r>
      <w:r w:rsidRPr="0026116A">
        <w:rPr>
          <w:rFonts w:ascii="Tempus Sans ITC" w:hAnsi="Tempus Sans ITC" w:cs="Tunga"/>
          <w:i/>
        </w:rPr>
        <w:t xml:space="preserve">iña, </w:t>
      </w:r>
      <w:r>
        <w:rPr>
          <w:rFonts w:ascii="Tempus Sans ITC" w:hAnsi="Tempus Sans ITC" w:cs="Tunga"/>
          <w:i/>
        </w:rPr>
        <w:t xml:space="preserve">para que </w:t>
      </w:r>
      <w:r w:rsidRPr="0026116A">
        <w:rPr>
          <w:rFonts w:ascii="Tempus Sans ITC" w:hAnsi="Tempus Sans ITC" w:cs="Tunga"/>
          <w:i/>
        </w:rPr>
        <w:t>un día todos podamos disfrutar</w:t>
      </w:r>
      <w:r>
        <w:rPr>
          <w:rFonts w:ascii="Tempus Sans ITC" w:hAnsi="Tempus Sans ITC" w:cs="Tunga"/>
          <w:i/>
        </w:rPr>
        <w:t xml:space="preserve"> de sus frutos. Para alegría de</w:t>
      </w:r>
      <w:r w:rsidR="00B1700F">
        <w:rPr>
          <w:rFonts w:ascii="Tempus Sans ITC" w:hAnsi="Tempus Sans ITC" w:cs="Tunga"/>
          <w:i/>
        </w:rPr>
        <w:t xml:space="preserve">l Padre. </w:t>
      </w:r>
      <w:r>
        <w:rPr>
          <w:rFonts w:ascii="Tempus Sans ITC" w:hAnsi="Tempus Sans ITC" w:cs="Tunga"/>
          <w:i/>
        </w:rPr>
        <w:t xml:space="preserve">  </w:t>
      </w:r>
      <w:r w:rsidRPr="007C08E6">
        <w:rPr>
          <w:rFonts w:ascii="Tempus Sans ITC" w:hAnsi="Tempus Sans ITC" w:cs="Tunga"/>
        </w:rPr>
        <w:t xml:space="preserve"> </w:t>
      </w:r>
    </w:p>
    <w:p w:rsidR="00323542" w:rsidRPr="002944C8" w:rsidRDefault="00323542" w:rsidP="00323542">
      <w:pPr>
        <w:spacing w:after="120" w:line="240" w:lineRule="auto"/>
        <w:jc w:val="both"/>
        <w:rPr>
          <w:rFonts w:ascii="Times New Roman" w:eastAsia="Times New Roman" w:hAnsi="Times New Roman"/>
          <w:b/>
          <w:sz w:val="24"/>
          <w:szCs w:val="24"/>
          <w:lang w:val="es-ES" w:eastAsia="es-ES"/>
        </w:rPr>
      </w:pPr>
      <w:r w:rsidRPr="002944C8">
        <w:rPr>
          <w:rFonts w:ascii="Tempus Sans ITC" w:hAnsi="Tempus Sans ITC" w:cs="Tunga"/>
          <w:b/>
        </w:rPr>
        <w:t>Buen dom</w:t>
      </w:r>
      <w:bookmarkStart w:id="0" w:name="_GoBack"/>
      <w:bookmarkEnd w:id="0"/>
      <w:r w:rsidRPr="002944C8">
        <w:rPr>
          <w:rFonts w:ascii="Tempus Sans ITC" w:hAnsi="Tempus Sans ITC" w:cs="Tunga"/>
          <w:b/>
        </w:rPr>
        <w:t>ingo, buena semana. Un abrazo, mi oración y mucha salud. Antón</w:t>
      </w:r>
    </w:p>
    <w:sectPr w:rsidR="00323542" w:rsidRPr="002944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28"/>
    <w:rsid w:val="002944C8"/>
    <w:rsid w:val="00323542"/>
    <w:rsid w:val="00636237"/>
    <w:rsid w:val="006A5C5E"/>
    <w:rsid w:val="007B17B8"/>
    <w:rsid w:val="0095546C"/>
    <w:rsid w:val="009C2E8D"/>
    <w:rsid w:val="00B1700F"/>
    <w:rsid w:val="00BC28E5"/>
    <w:rsid w:val="00D03E46"/>
    <w:rsid w:val="00E42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6D41C-B060-4C25-BBE1-654CC6C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28"/>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212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4</cp:revision>
  <dcterms:created xsi:type="dcterms:W3CDTF">2020-09-29T12:50:00Z</dcterms:created>
  <dcterms:modified xsi:type="dcterms:W3CDTF">2020-09-29T12:51:00Z</dcterms:modified>
</cp:coreProperties>
</file>