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88" w:rsidRDefault="00111B88" w:rsidP="00111B88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27º del TO. Ciclo A (04.10.2020): Mateo 21,33-43.</w:t>
      </w:r>
    </w:p>
    <w:p w:rsidR="00111B88" w:rsidRDefault="007E2CE8" w:rsidP="00111B88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viña, las uvas y el vino son de todos. </w:t>
      </w:r>
      <w:r w:rsidRPr="007E2CE8">
        <w:rPr>
          <w:sz w:val="24"/>
          <w:szCs w:val="24"/>
        </w:rPr>
        <w:t>Lo medito</w:t>
      </w:r>
      <w:r w:rsidR="00111B88" w:rsidRPr="007E2CE8">
        <w:rPr>
          <w:sz w:val="24"/>
          <w:szCs w:val="24"/>
        </w:rPr>
        <w:t xml:space="preserve"> y escribo CONTIGO</w:t>
      </w:r>
      <w:r w:rsidR="00111B88">
        <w:rPr>
          <w:b/>
          <w:sz w:val="24"/>
          <w:szCs w:val="24"/>
        </w:rPr>
        <w:t xml:space="preserve">, </w:t>
      </w:r>
    </w:p>
    <w:p w:rsidR="006C1C32" w:rsidRDefault="006C1C32" w:rsidP="00111B88">
      <w:pPr>
        <w:tabs>
          <w:tab w:val="left" w:pos="6945"/>
        </w:tabs>
        <w:spacing w:after="0"/>
      </w:pPr>
    </w:p>
    <w:p w:rsidR="005E2CE6" w:rsidRDefault="006C1C32" w:rsidP="007E2CE8">
      <w:pPr>
        <w:tabs>
          <w:tab w:val="left" w:pos="6945"/>
        </w:tabs>
        <w:spacing w:after="0"/>
        <w:jc w:val="both"/>
      </w:pPr>
      <w:r>
        <w:t xml:space="preserve">De domingo en domingo y parábola tras parábola. Recordaré que Jesús de Nazaret está en el Templo de Jerusalén: </w:t>
      </w:r>
      <w:r>
        <w:rPr>
          <w:i/>
        </w:rPr>
        <w:t>“Llegado Jesús al Templo, mientras enseñaba se le acercaron los Sumos Sacerdotes y los ancianos del pueblo”</w:t>
      </w:r>
      <w:r>
        <w:t xml:space="preserve"> (Mt 21,23-27). Ya dije la semana pasada que estas palabras no se escuchan jamás en las celebraciones del llamado Ciclo A, el de Mateo. Y en pura lógica y coherencia, en este domingo primero de octubre no se leerá M</w:t>
      </w:r>
      <w:r w:rsidR="00E377D4">
        <w:t>t</w:t>
      </w:r>
      <w:r>
        <w:t xml:space="preserve"> 21,45</w:t>
      </w:r>
      <w:r w:rsidR="00E377D4">
        <w:t>-46</w:t>
      </w:r>
      <w:r w:rsidR="002908F5">
        <w:t xml:space="preserve">, </w:t>
      </w:r>
      <w:r>
        <w:t>versículo</w:t>
      </w:r>
      <w:r w:rsidR="002908F5">
        <w:t>s</w:t>
      </w:r>
      <w:r>
        <w:t xml:space="preserve"> con </w:t>
      </w:r>
      <w:r w:rsidR="002908F5">
        <w:t>los</w:t>
      </w:r>
      <w:r>
        <w:t xml:space="preserve"> que </w:t>
      </w:r>
      <w:r w:rsidR="002908F5">
        <w:t>se</w:t>
      </w:r>
      <w:r>
        <w:t xml:space="preserve"> acabar</w:t>
      </w:r>
      <w:r w:rsidR="002908F5">
        <w:t>ía</w:t>
      </w:r>
      <w:r>
        <w:t xml:space="preserve"> la lectura que propone la Liturgia </w:t>
      </w:r>
      <w:r w:rsidR="005E2CE6">
        <w:t>católico-v</w:t>
      </w:r>
      <w:r>
        <w:t>aticana</w:t>
      </w:r>
      <w:r w:rsidR="005E2CE6">
        <w:t>,</w:t>
      </w:r>
      <w:r>
        <w:t xml:space="preserve"> </w:t>
      </w:r>
      <w:r w:rsidRPr="002908F5">
        <w:rPr>
          <w:b/>
        </w:rPr>
        <w:t>Mt</w:t>
      </w:r>
      <w:r w:rsidR="005E2CE6" w:rsidRPr="002908F5">
        <w:rPr>
          <w:b/>
        </w:rPr>
        <w:t xml:space="preserve"> 21,33-43</w:t>
      </w:r>
      <w:r w:rsidR="005E2CE6">
        <w:t>.</w:t>
      </w:r>
    </w:p>
    <w:p w:rsidR="005E2CE6" w:rsidRDefault="005E2CE6" w:rsidP="007E2CE8">
      <w:pPr>
        <w:tabs>
          <w:tab w:val="left" w:pos="6945"/>
        </w:tabs>
        <w:spacing w:after="0"/>
        <w:jc w:val="both"/>
      </w:pPr>
    </w:p>
    <w:p w:rsidR="009F59DD" w:rsidRDefault="005E2CE6" w:rsidP="007E2CE8">
      <w:pPr>
        <w:tabs>
          <w:tab w:val="left" w:pos="6945"/>
        </w:tabs>
        <w:spacing w:after="0"/>
        <w:jc w:val="both"/>
      </w:pPr>
      <w:r>
        <w:t>Sin esta referencia al contexto de la historia de los hechos y de la narración de los mismos en el Evangelio no se podrá comprender la provocadora y revolucionaria parábola de los viñadores homicidas. Parábola que, curiosamente, nos cuentan los tres Evangelios sinópticos.</w:t>
      </w:r>
      <w:r w:rsidR="007E2CE8">
        <w:t xml:space="preserve"> </w:t>
      </w:r>
      <w:r>
        <w:t>Y a esta parábola le seguirá otra en este Evangelio (</w:t>
      </w:r>
      <w:r w:rsidR="009F59DD">
        <w:t>Mt</w:t>
      </w:r>
      <w:r w:rsidR="00320100">
        <w:t xml:space="preserve"> </w:t>
      </w:r>
      <w:r>
        <w:t>22,1-14)</w:t>
      </w:r>
      <w:r w:rsidR="009F59DD">
        <w:t>, la del próximo domingo.</w:t>
      </w:r>
    </w:p>
    <w:p w:rsidR="009F59DD" w:rsidRDefault="009F59DD" w:rsidP="007E2CE8">
      <w:pPr>
        <w:tabs>
          <w:tab w:val="left" w:pos="6945"/>
        </w:tabs>
        <w:spacing w:after="0"/>
        <w:jc w:val="both"/>
      </w:pPr>
    </w:p>
    <w:p w:rsidR="00111B88" w:rsidRDefault="009F59DD" w:rsidP="007E2CE8">
      <w:pPr>
        <w:tabs>
          <w:tab w:val="left" w:pos="6945"/>
        </w:tabs>
        <w:spacing w:after="0"/>
        <w:jc w:val="both"/>
      </w:pPr>
      <w:r>
        <w:t xml:space="preserve">Transcribo esto, que no se nos leerá: </w:t>
      </w:r>
      <w:r>
        <w:rPr>
          <w:i/>
        </w:rPr>
        <w:t>“Los Sumos Sacerdotes y los Fariseos, al oír las palabras de Jesús, comprendieron que estaba refiriéndose a ellos</w:t>
      </w:r>
      <w:r w:rsidR="00E377D4">
        <w:rPr>
          <w:i/>
        </w:rPr>
        <w:t xml:space="preserve">. Y trataban de detenerle, pero tuvieron </w:t>
      </w:r>
      <w:proofErr w:type="gramStart"/>
      <w:r w:rsidR="00E377D4">
        <w:rPr>
          <w:i/>
        </w:rPr>
        <w:t>miedo</w:t>
      </w:r>
      <w:proofErr w:type="gramEnd"/>
      <w:r w:rsidR="00E377D4">
        <w:rPr>
          <w:i/>
        </w:rPr>
        <w:t xml:space="preserve"> a la gente porque le tenían por profeta”.</w:t>
      </w:r>
      <w:r w:rsidR="000418B9">
        <w:t xml:space="preserve"> ¿Se puede denunciar de manera más explícita a una autoridad religiosa tan elevada, en nombre de un </w:t>
      </w:r>
      <w:proofErr w:type="spellStart"/>
      <w:r w:rsidR="000418B9">
        <w:t>Yavé</w:t>
      </w:r>
      <w:proofErr w:type="spellEnd"/>
      <w:r w:rsidR="000418B9">
        <w:t>-dios proclamado por Israel? Aquella autoridad -Sumo Sacerdocio- y su casa que es el Templo han dejado de tener sentido.</w:t>
      </w:r>
    </w:p>
    <w:p w:rsidR="000418B9" w:rsidRDefault="000418B9" w:rsidP="007E2CE8">
      <w:pPr>
        <w:tabs>
          <w:tab w:val="left" w:pos="6945"/>
        </w:tabs>
        <w:spacing w:after="0"/>
        <w:jc w:val="both"/>
      </w:pPr>
    </w:p>
    <w:p w:rsidR="001C2862" w:rsidRDefault="000418B9" w:rsidP="007E2CE8">
      <w:pPr>
        <w:tabs>
          <w:tab w:val="left" w:pos="6945"/>
        </w:tabs>
        <w:spacing w:after="0"/>
        <w:jc w:val="both"/>
      </w:pPr>
      <w:r>
        <w:t xml:space="preserve">Este Jesús del Evangelista Mateo acaba de contar </w:t>
      </w:r>
      <w:r w:rsidR="007E2CE8">
        <w:t xml:space="preserve">la parábola </w:t>
      </w:r>
      <w:r>
        <w:t>del propietario de una viña. Una viña preciosa</w:t>
      </w:r>
      <w:r w:rsidR="001C2862">
        <w:t xml:space="preserve">, mimada, de diseño, con futuro. Y esta viña es, fue y debe serlo el pueblo de Israel. Los viejos poetas y profetas de este pueblo hablaron de esta tierra como de la viña que nos describe aquí Mateo. La viña es Israel, en tiempos de los profetas y de Jesús y siempre. ¿Ahora también? Probablemente, porque los textos de los profetas y poetas antiguos se siguen leyendo hoy en día. Sin embargo, esta viña de la parábola de Mateo lo es también cada una de las llamadas iglesias cristianas: católica, reformada, ortodoxa, </w:t>
      </w:r>
      <w:proofErr w:type="spellStart"/>
      <w:r w:rsidR="001C2862">
        <w:t>sirojacobita</w:t>
      </w:r>
      <w:proofErr w:type="spellEnd"/>
      <w:r w:rsidR="001C2862">
        <w:t>, copta...</w:t>
      </w:r>
    </w:p>
    <w:p w:rsidR="001C2862" w:rsidRDefault="001C2862" w:rsidP="007E2CE8">
      <w:pPr>
        <w:tabs>
          <w:tab w:val="left" w:pos="6945"/>
        </w:tabs>
        <w:spacing w:after="0"/>
        <w:jc w:val="both"/>
      </w:pPr>
    </w:p>
    <w:p w:rsidR="0077046C" w:rsidRDefault="001C2862" w:rsidP="007E2CE8">
      <w:pPr>
        <w:tabs>
          <w:tab w:val="left" w:pos="6945"/>
        </w:tabs>
        <w:spacing w:after="0"/>
        <w:jc w:val="both"/>
      </w:pPr>
      <w:r>
        <w:t xml:space="preserve">¿Para qué está, en la casa de la tierra del mundo, una viña tan preciosa y tan mimada y regalada? </w:t>
      </w:r>
      <w:r w:rsidR="0085728A">
        <w:t>¿Para qué? Todas las gentes del mar nuestro o Mediterráneo saben por experiencia para qué se planta y cuida una viña. Lo saben también</w:t>
      </w:r>
      <w:r w:rsidR="0077046C">
        <w:t xml:space="preserve"> las gentes de otras tierras. Se plantan y cuidan viñas para comer sus uvas y beber su vino. </w:t>
      </w:r>
      <w:r w:rsidR="0077046C" w:rsidRPr="007E2CE8">
        <w:t xml:space="preserve">Con pan, uvas y vino se anda </w:t>
      </w:r>
      <w:r w:rsidR="007E2CE8" w:rsidRPr="007E2CE8">
        <w:t xml:space="preserve">bien </w:t>
      </w:r>
      <w:r w:rsidR="0077046C" w:rsidRPr="007E2CE8">
        <w:t>el camino</w:t>
      </w:r>
      <w:r w:rsidR="0077046C">
        <w:t>.</w:t>
      </w:r>
      <w:r w:rsidR="0085728A">
        <w:t xml:space="preserve"> </w:t>
      </w:r>
    </w:p>
    <w:p w:rsidR="0077046C" w:rsidRDefault="0077046C" w:rsidP="007E2CE8">
      <w:pPr>
        <w:tabs>
          <w:tab w:val="left" w:pos="6945"/>
        </w:tabs>
        <w:spacing w:after="0"/>
        <w:jc w:val="both"/>
      </w:pPr>
    </w:p>
    <w:p w:rsidR="00722164" w:rsidRDefault="0077046C" w:rsidP="007E2CE8">
      <w:pPr>
        <w:tabs>
          <w:tab w:val="left" w:pos="6945"/>
        </w:tabs>
        <w:spacing w:after="0"/>
        <w:jc w:val="both"/>
      </w:pPr>
      <w:r>
        <w:t xml:space="preserve">Esta es la evidencia que no necesitaría hablar nada de ella. Y también es ya una constatación el deseo interesado por adquirir la propiedad de la viña. ¿A quién pertenece la tierra, el viñedo, la uva y el vino? Cuando mis neuronas se preguntan estas cosas </w:t>
      </w:r>
      <w:r w:rsidR="00722164">
        <w:t>releo lo que escribe Mateo y no se nos lee</w:t>
      </w:r>
      <w:r w:rsidR="001C0A5E">
        <w:t xml:space="preserve">, aunque sean </w:t>
      </w:r>
      <w:r w:rsidR="00722164">
        <w:t>los contextos de la parábola (Mt 23,23</w:t>
      </w:r>
      <w:r w:rsidR="001C0A5E">
        <w:t>)</w:t>
      </w:r>
      <w:r w:rsidR="00722164">
        <w:t xml:space="preserve">: La SAS, Suma Autoridad Sacerdotal, interroga inquisitorialmente al laico y galileo de Nazaret: </w:t>
      </w:r>
      <w:r w:rsidR="00722164" w:rsidRPr="001C0A5E">
        <w:rPr>
          <w:b/>
        </w:rPr>
        <w:t>¿Cuál es tu autoridad?</w:t>
      </w:r>
    </w:p>
    <w:p w:rsidR="00722164" w:rsidRDefault="00722164" w:rsidP="007E2CE8">
      <w:pPr>
        <w:tabs>
          <w:tab w:val="left" w:pos="6945"/>
        </w:tabs>
        <w:spacing w:after="0"/>
        <w:jc w:val="both"/>
      </w:pPr>
    </w:p>
    <w:p w:rsidR="000418B9" w:rsidRPr="00E377D4" w:rsidRDefault="00722164" w:rsidP="007E2CE8">
      <w:pPr>
        <w:tabs>
          <w:tab w:val="left" w:pos="6945"/>
        </w:tabs>
        <w:spacing w:after="0"/>
        <w:jc w:val="both"/>
      </w:pPr>
      <w:r>
        <w:t xml:space="preserve">Tanto Mateo como su Jesús de Nazaret no se callan como irónicamente lo expresa el narrador (Mt 23,27). Este Jesús y su </w:t>
      </w:r>
      <w:proofErr w:type="gramStart"/>
      <w:r>
        <w:t>Evangelista</w:t>
      </w:r>
      <w:proofErr w:type="gramEnd"/>
      <w:r>
        <w:t xml:space="preserve"> conocen ‘los escritos’ que se proclaman una y otra vez en las sinagogas. Esas Escrituras son la luz de la autoridad de Jesús (Mt 23,42), como ahora y para ti y para mí</w:t>
      </w:r>
      <w:r w:rsidR="001C2862">
        <w:t xml:space="preserve"> </w:t>
      </w:r>
      <w:r w:rsidRPr="001C0A5E">
        <w:t>el Evan</w:t>
      </w:r>
      <w:r w:rsidR="002F5005" w:rsidRPr="001C0A5E">
        <w:t>gelio es la luz de la autoridad</w:t>
      </w:r>
      <w:r w:rsidR="00181CB7" w:rsidRPr="001C0A5E">
        <w:t>:</w:t>
      </w:r>
      <w:r w:rsidR="002F5005">
        <w:t xml:space="preserve"> Esta viña me pertenece y deseo su uva y vino</w:t>
      </w:r>
      <w:r w:rsidR="00181CB7">
        <w:t xml:space="preserve"> (Mt 7,12). Esta viña nos pertenece a los humanos. Comamos y bebamos. Sí. </w:t>
      </w:r>
      <w:r w:rsidR="00181CB7" w:rsidRPr="001C0A5E">
        <w:rPr>
          <w:b/>
        </w:rPr>
        <w:t>T</w:t>
      </w:r>
      <w:r w:rsidR="001C0A5E">
        <w:rPr>
          <w:b/>
        </w:rPr>
        <w:t>odo</w:t>
      </w:r>
      <w:r w:rsidR="00181CB7" w:rsidRPr="001C0A5E">
        <w:rPr>
          <w:b/>
        </w:rPr>
        <w:t>s</w:t>
      </w:r>
      <w:r w:rsidR="00181CB7">
        <w:t>. Gratis.</w:t>
      </w:r>
    </w:p>
    <w:p w:rsidR="00111B88" w:rsidRPr="000B47A2" w:rsidRDefault="00111B88" w:rsidP="00111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0B47A2">
        <w:rPr>
          <w:b/>
          <w:sz w:val="24"/>
          <w:szCs w:val="24"/>
        </w:rPr>
        <w:lastRenderedPageBreak/>
        <w:t xml:space="preserve">Domingo 45º de ‘Los Hechos de los Apóstoles’ (04.10.2020): </w:t>
      </w:r>
      <w:proofErr w:type="spellStart"/>
      <w:r w:rsidRPr="000B47A2">
        <w:rPr>
          <w:b/>
          <w:sz w:val="24"/>
          <w:szCs w:val="24"/>
        </w:rPr>
        <w:t>Hch</w:t>
      </w:r>
      <w:proofErr w:type="spellEnd"/>
      <w:r w:rsidRPr="000B47A2">
        <w:rPr>
          <w:b/>
          <w:sz w:val="24"/>
          <w:szCs w:val="24"/>
        </w:rPr>
        <w:t xml:space="preserve"> 25,1-12</w:t>
      </w:r>
    </w:p>
    <w:p w:rsidR="00111B88" w:rsidRDefault="00111B88" w:rsidP="00111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“Ellos sí escucharán”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(Hechos 28,28-29)</w:t>
      </w:r>
    </w:p>
    <w:p w:rsidR="00111B88" w:rsidRDefault="00111B88" w:rsidP="00111B88">
      <w:pPr>
        <w:spacing w:after="0"/>
      </w:pPr>
    </w:p>
    <w:p w:rsidR="002C20C4" w:rsidRPr="00DE66E1" w:rsidRDefault="000B47A2" w:rsidP="00047615">
      <w:pPr>
        <w:spacing w:after="0"/>
        <w:jc w:val="both"/>
      </w:pPr>
      <w:r>
        <w:t xml:space="preserve">Después de dos años de espera en </w:t>
      </w:r>
      <w:proofErr w:type="spellStart"/>
      <w:r>
        <w:t>Cesarea</w:t>
      </w:r>
      <w:proofErr w:type="spellEnd"/>
      <w:r>
        <w:t xml:space="preserve"> del Mar, todo el proceso judicial de este Pablo del Evangelista Lucas vuelve a comenzar: </w:t>
      </w:r>
      <w:r>
        <w:rPr>
          <w:i/>
        </w:rPr>
        <w:t xml:space="preserve">“A los tres días de llegar a la provincia subió </w:t>
      </w:r>
      <w:proofErr w:type="spellStart"/>
      <w:r>
        <w:rPr>
          <w:i/>
        </w:rPr>
        <w:t>Festo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Cesarea</w:t>
      </w:r>
      <w:proofErr w:type="spellEnd"/>
      <w:r>
        <w:rPr>
          <w:i/>
        </w:rPr>
        <w:t xml:space="preserve"> a Jerusalén. Los Sumos Sacerdotes y los judíos principales le presentaron querella contra Pablo...”</w:t>
      </w:r>
      <w:r>
        <w:t xml:space="preserve"> (</w:t>
      </w:r>
      <w:proofErr w:type="spellStart"/>
      <w:r>
        <w:t>Hch</w:t>
      </w:r>
      <w:proofErr w:type="spellEnd"/>
      <w:r>
        <w:t xml:space="preserve"> 25,1-2).</w:t>
      </w:r>
    </w:p>
    <w:p w:rsidR="00FA7953" w:rsidRDefault="00FA7953" w:rsidP="00047615">
      <w:pPr>
        <w:spacing w:after="0"/>
        <w:jc w:val="both"/>
      </w:pPr>
    </w:p>
    <w:p w:rsidR="00FA7953" w:rsidRDefault="00FA7953" w:rsidP="00047615">
      <w:pPr>
        <w:spacing w:after="0"/>
        <w:jc w:val="both"/>
      </w:pPr>
      <w:r>
        <w:t>Constataré una vez más que me sorprende que Lucas no nos haya contado nada de la actividad de este Pablo empeñado</w:t>
      </w:r>
      <w:r w:rsidR="00047615">
        <w:t>, siempre y hasta aquí,</w:t>
      </w:r>
      <w:r>
        <w:t xml:space="preserve"> en evangelizar</w:t>
      </w:r>
      <w:r w:rsidR="00047615">
        <w:t xml:space="preserve">. ¿Durante </w:t>
      </w:r>
      <w:r>
        <w:t>estos dos años de confinamiento carcelario, más o menos estricto</w:t>
      </w:r>
      <w:r w:rsidR="00047615">
        <w:t xml:space="preserve">, se </w:t>
      </w:r>
      <w:r>
        <w:t>mant</w:t>
      </w:r>
      <w:r w:rsidR="00047615">
        <w:t>uvo</w:t>
      </w:r>
      <w:r>
        <w:t xml:space="preserve"> inactivo o en silencio</w:t>
      </w:r>
      <w:r w:rsidR="00047615">
        <w:t>?</w:t>
      </w:r>
      <w:r>
        <w:t xml:space="preserve"> Si los hechos fueron como Lucas nos los escribe me imaginaré a este laico judío rumiando en sus adentros una y otra vez el proceso de su persona y de su misión. Le preocupa su propia vida  y para ello debe justificar su identidad de creyente y </w:t>
      </w:r>
      <w:r w:rsidR="00DE66E1">
        <w:t xml:space="preserve">buen </w:t>
      </w:r>
      <w:r>
        <w:t>practicante</w:t>
      </w:r>
      <w:r w:rsidR="00DE66E1">
        <w:t xml:space="preserve"> de la religión judía:</w:t>
      </w:r>
      <w:r w:rsidR="00DE66E1">
        <w:rPr>
          <w:i/>
        </w:rPr>
        <w:t xml:space="preserve"> “No he faltado contra </w:t>
      </w:r>
      <w:r w:rsidR="00C61893">
        <w:rPr>
          <w:i/>
        </w:rPr>
        <w:t>la Ley judía ni contra el T</w:t>
      </w:r>
      <w:r w:rsidR="00DE66E1">
        <w:rPr>
          <w:i/>
        </w:rPr>
        <w:t>emplo ni contra el César”</w:t>
      </w:r>
      <w:r>
        <w:t xml:space="preserve"> </w:t>
      </w:r>
      <w:r w:rsidR="00DE66E1">
        <w:t>(</w:t>
      </w:r>
      <w:proofErr w:type="spellStart"/>
      <w:r w:rsidR="00DE66E1">
        <w:t>Hch</w:t>
      </w:r>
      <w:proofErr w:type="spellEnd"/>
      <w:r w:rsidR="00DE66E1">
        <w:t xml:space="preserve"> 25,8).</w:t>
      </w:r>
      <w:r w:rsidR="00C61893">
        <w:t xml:space="preserve"> Ley-Templo-César.</w:t>
      </w:r>
    </w:p>
    <w:p w:rsidR="00DE66E1" w:rsidRDefault="00DE66E1" w:rsidP="00047615">
      <w:pPr>
        <w:spacing w:after="0"/>
        <w:jc w:val="both"/>
      </w:pPr>
    </w:p>
    <w:p w:rsidR="0096464E" w:rsidRDefault="00DE66E1" w:rsidP="00047615">
      <w:pPr>
        <w:spacing w:after="0"/>
        <w:jc w:val="both"/>
      </w:pPr>
      <w:r>
        <w:t xml:space="preserve">Esta es la defensa de Pablo frente a los judíos acusadores en el nuevo juicio ante el tribunal del nuevo gobernador romano </w:t>
      </w:r>
      <w:proofErr w:type="spellStart"/>
      <w:r>
        <w:t>Porcio</w:t>
      </w:r>
      <w:proofErr w:type="spellEnd"/>
      <w:r>
        <w:t xml:space="preserve"> </w:t>
      </w:r>
      <w:proofErr w:type="spellStart"/>
      <w:r>
        <w:t>Festo</w:t>
      </w:r>
      <w:proofErr w:type="spellEnd"/>
      <w:r>
        <w:t xml:space="preserve"> (</w:t>
      </w:r>
      <w:proofErr w:type="spellStart"/>
      <w:r>
        <w:t>Hch</w:t>
      </w:r>
      <w:proofErr w:type="spellEnd"/>
      <w:r>
        <w:t xml:space="preserve"> 25,3-7). Según avanzo en la lectura me va pareciendo que este narrador Lucas desea dejar en buen lugar la actuación de la autoridad romana, su comprensión de las situaciones religiosas y sus preocupaciones más importantes por el buen orden y la paz en la convivencia entre quienes se dicen pertenecer a una misma doctrina religiosa pero que se sienten enfrentados por asuntos de ma</w:t>
      </w:r>
      <w:r w:rsidR="0096464E">
        <w:t>tiz en las implicaciones de su mismo credo.</w:t>
      </w:r>
    </w:p>
    <w:p w:rsidR="0096464E" w:rsidRDefault="0096464E" w:rsidP="00047615">
      <w:pPr>
        <w:spacing w:after="0"/>
        <w:jc w:val="both"/>
      </w:pPr>
    </w:p>
    <w:p w:rsidR="0096464E" w:rsidRDefault="0096464E" w:rsidP="00047615">
      <w:pPr>
        <w:spacing w:after="0"/>
        <w:jc w:val="both"/>
      </w:pPr>
      <w:r>
        <w:t>Lo vuelvo a escribir: asuntos de matices en las interpretaciones de sus credos. Me lo repito en mi meditación, porque en la historia de las gentes y pueblos de este mundo han sido muchas estas mismas situaciones que podríamos denominar como explícitamente ‘guerras de religión’, además de tratarse a veces también de ‘guerras entre religiones’.</w:t>
      </w:r>
    </w:p>
    <w:p w:rsidR="0096464E" w:rsidRDefault="0096464E" w:rsidP="00047615">
      <w:pPr>
        <w:spacing w:after="0"/>
        <w:jc w:val="both"/>
      </w:pPr>
    </w:p>
    <w:p w:rsidR="004723A4" w:rsidRDefault="0096464E" w:rsidP="00047615">
      <w:pPr>
        <w:spacing w:after="0"/>
        <w:jc w:val="both"/>
      </w:pPr>
      <w:r w:rsidRPr="00047615">
        <w:rPr>
          <w:b/>
        </w:rPr>
        <w:t>La segunda parte de este relato seleccionado</w:t>
      </w:r>
      <w:r w:rsidR="004723A4">
        <w:t xml:space="preserve"> (</w:t>
      </w:r>
      <w:proofErr w:type="spellStart"/>
      <w:r w:rsidR="004723A4">
        <w:t>Hch</w:t>
      </w:r>
      <w:proofErr w:type="spellEnd"/>
      <w:r w:rsidR="004723A4">
        <w:t xml:space="preserve"> 25,9-12)</w:t>
      </w:r>
      <w:r>
        <w:t xml:space="preserve"> es el encuentro interpersonal entre el gobernador romano y el propio Pablo: </w:t>
      </w:r>
      <w:r w:rsidRPr="0096464E">
        <w:rPr>
          <w:i/>
        </w:rPr>
        <w:t xml:space="preserve">“Deseoso </w:t>
      </w:r>
      <w:proofErr w:type="spellStart"/>
      <w:r w:rsidRPr="0096464E">
        <w:rPr>
          <w:i/>
        </w:rPr>
        <w:t>Festo</w:t>
      </w:r>
      <w:proofErr w:type="spellEnd"/>
      <w:r w:rsidRPr="0096464E">
        <w:rPr>
          <w:i/>
        </w:rPr>
        <w:t xml:space="preserve"> de congraciarse con los judíos, preguntó a Pablo...”</w:t>
      </w:r>
      <w:r>
        <w:t xml:space="preserve"> (</w:t>
      </w:r>
      <w:proofErr w:type="spellStart"/>
      <w:r>
        <w:t>Hch</w:t>
      </w:r>
      <w:proofErr w:type="spellEnd"/>
      <w:r>
        <w:t xml:space="preserve"> 25,9). </w:t>
      </w:r>
      <w:r w:rsidR="004723A4">
        <w:t>Tendría que decir que cualquier parecido de este encuentro entre ambos protagonistas es mera coincidencia con el encuentro entre Pilato y Jesús de Nazaret. Quiero comprender que presentar estas diferencias fue pretensión de su autor, Lucas.</w:t>
      </w:r>
    </w:p>
    <w:p w:rsidR="004723A4" w:rsidRDefault="004723A4" w:rsidP="00047615">
      <w:pPr>
        <w:spacing w:after="0"/>
        <w:jc w:val="both"/>
      </w:pPr>
    </w:p>
    <w:p w:rsidR="00BF4452" w:rsidRDefault="00047615" w:rsidP="00047615">
      <w:pPr>
        <w:spacing w:after="0"/>
        <w:jc w:val="both"/>
      </w:pPr>
      <w:r>
        <w:t>Y me p</w:t>
      </w:r>
      <w:r w:rsidR="00BF4452">
        <w:t>arece de</w:t>
      </w:r>
      <w:r>
        <w:t>ducirse</w:t>
      </w:r>
      <w:r w:rsidR="00BF4452">
        <w:t xml:space="preserve"> del relato que el gobernador </w:t>
      </w:r>
      <w:proofErr w:type="spellStart"/>
      <w:r w:rsidR="00C61893">
        <w:t>Porcio</w:t>
      </w:r>
      <w:proofErr w:type="spellEnd"/>
      <w:r w:rsidR="00C61893">
        <w:t xml:space="preserve"> </w:t>
      </w:r>
      <w:proofErr w:type="spellStart"/>
      <w:r w:rsidR="00BF4452">
        <w:t>Festo</w:t>
      </w:r>
      <w:proofErr w:type="spellEnd"/>
      <w:r w:rsidR="00BF4452">
        <w:t xml:space="preserve"> quisiera desprenderse o desinteresarse de este asunto que se traen entre manos los judíos. Desearía que fueran ellos quienes solucionaran sus enfrentamientos religiosos. </w:t>
      </w:r>
      <w:r w:rsidR="00BF4452">
        <w:rPr>
          <w:i/>
        </w:rPr>
        <w:t>“¿Quieres subir a Jerusalén y que se juzgue allí tu asunto ante mí?”</w:t>
      </w:r>
      <w:r w:rsidR="00BF4452">
        <w:t xml:space="preserve"> (</w:t>
      </w:r>
      <w:proofErr w:type="spellStart"/>
      <w:r w:rsidR="00BF4452">
        <w:t>Hch</w:t>
      </w:r>
      <w:proofErr w:type="spellEnd"/>
      <w:r w:rsidR="00BF4452">
        <w:t xml:space="preserve"> 25,9).</w:t>
      </w:r>
    </w:p>
    <w:p w:rsidR="00BF4452" w:rsidRDefault="00BF4452" w:rsidP="00047615">
      <w:pPr>
        <w:spacing w:after="0"/>
        <w:jc w:val="both"/>
      </w:pPr>
    </w:p>
    <w:p w:rsidR="004723A4" w:rsidRPr="006A212D" w:rsidRDefault="00BF4452" w:rsidP="00047615">
      <w:pPr>
        <w:spacing w:after="0"/>
        <w:jc w:val="both"/>
      </w:pPr>
      <w:r>
        <w:t xml:space="preserve">Después de tanto tiempo en </w:t>
      </w:r>
      <w:proofErr w:type="spellStart"/>
      <w:r>
        <w:t>Cesarea</w:t>
      </w:r>
      <w:proofErr w:type="spellEnd"/>
      <w:r>
        <w:t xml:space="preserve"> para resolver este juicio</w:t>
      </w:r>
      <w:r w:rsidR="006A212D">
        <w:t xml:space="preserve"> se llega a la conclusión de que no será en Jerusalén</w:t>
      </w:r>
      <w:r w:rsidR="0094304D">
        <w:t xml:space="preserve"> o</w:t>
      </w:r>
      <w:r w:rsidR="006A212D">
        <w:t xml:space="preserve"> aquí, sino en Roma donde se llegue al final de este camino. ¿Y si en Roma se llega a un final </w:t>
      </w:r>
      <w:r w:rsidR="0094304D">
        <w:t xml:space="preserve">sin final </w:t>
      </w:r>
      <w:r w:rsidR="006A212D">
        <w:t xml:space="preserve">en esta cuestión de la religión sin tampoco haber juicio? En manos del sagaz investigador y cronista Lucas estamos: </w:t>
      </w:r>
      <w:r w:rsidR="006A212D">
        <w:rPr>
          <w:i/>
        </w:rPr>
        <w:t>“</w:t>
      </w:r>
      <w:proofErr w:type="spellStart"/>
      <w:r w:rsidR="006A212D">
        <w:rPr>
          <w:i/>
        </w:rPr>
        <w:t>Festo</w:t>
      </w:r>
      <w:proofErr w:type="spellEnd"/>
      <w:r w:rsidR="006A212D">
        <w:rPr>
          <w:i/>
        </w:rPr>
        <w:t>, después de con</w:t>
      </w:r>
      <w:r w:rsidR="00C61893">
        <w:rPr>
          <w:i/>
        </w:rPr>
        <w:t>sultar con sus consejeros contes</w:t>
      </w:r>
      <w:r w:rsidR="006A212D">
        <w:rPr>
          <w:i/>
        </w:rPr>
        <w:t>t</w:t>
      </w:r>
      <w:r w:rsidR="00C61893">
        <w:rPr>
          <w:i/>
        </w:rPr>
        <w:t>ó</w:t>
      </w:r>
      <w:r w:rsidR="006A212D">
        <w:rPr>
          <w:i/>
        </w:rPr>
        <w:t>: Apelas al César, pues al César irás”</w:t>
      </w:r>
      <w:r w:rsidR="00C61893">
        <w:t xml:space="preserve"> (</w:t>
      </w:r>
      <w:proofErr w:type="spellStart"/>
      <w:r w:rsidR="00C61893">
        <w:t>Hch</w:t>
      </w:r>
      <w:proofErr w:type="spellEnd"/>
      <w:r w:rsidR="00C61893">
        <w:t xml:space="preserve"> 25,12). </w:t>
      </w:r>
      <w:r w:rsidR="00C61893" w:rsidRPr="00C61893">
        <w:rPr>
          <w:b/>
        </w:rPr>
        <w:t xml:space="preserve">¡Pero el viaje </w:t>
      </w:r>
      <w:r w:rsidR="006A212D" w:rsidRPr="00C61893">
        <w:rPr>
          <w:b/>
        </w:rPr>
        <w:t>se demor</w:t>
      </w:r>
      <w:bookmarkStart w:id="0" w:name="_GoBack"/>
      <w:bookmarkEnd w:id="0"/>
      <w:r w:rsidR="006A212D" w:rsidRPr="00C61893">
        <w:rPr>
          <w:b/>
        </w:rPr>
        <w:t>a!</w:t>
      </w:r>
    </w:p>
    <w:sectPr w:rsidR="004723A4" w:rsidRPr="006A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B8" w:rsidRDefault="003C24B8" w:rsidP="00181CB7">
      <w:pPr>
        <w:spacing w:after="0" w:line="240" w:lineRule="auto"/>
      </w:pPr>
      <w:r>
        <w:separator/>
      </w:r>
    </w:p>
  </w:endnote>
  <w:endnote w:type="continuationSeparator" w:id="0">
    <w:p w:rsidR="003C24B8" w:rsidRDefault="003C24B8" w:rsidP="0018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B8" w:rsidRDefault="003C24B8" w:rsidP="00181CB7">
      <w:pPr>
        <w:spacing w:after="0" w:line="240" w:lineRule="auto"/>
      </w:pPr>
      <w:r>
        <w:separator/>
      </w:r>
    </w:p>
  </w:footnote>
  <w:footnote w:type="continuationSeparator" w:id="0">
    <w:p w:rsidR="003C24B8" w:rsidRDefault="003C24B8" w:rsidP="00181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88"/>
    <w:rsid w:val="000418B9"/>
    <w:rsid w:val="00047615"/>
    <w:rsid w:val="000B47A2"/>
    <w:rsid w:val="00111B88"/>
    <w:rsid w:val="00181CB7"/>
    <w:rsid w:val="001C0A5E"/>
    <w:rsid w:val="001C2862"/>
    <w:rsid w:val="002908F5"/>
    <w:rsid w:val="002C20C4"/>
    <w:rsid w:val="002D0B9E"/>
    <w:rsid w:val="002F5005"/>
    <w:rsid w:val="00320100"/>
    <w:rsid w:val="003C24B8"/>
    <w:rsid w:val="004519E7"/>
    <w:rsid w:val="004723A4"/>
    <w:rsid w:val="005A33A4"/>
    <w:rsid w:val="005E2CE6"/>
    <w:rsid w:val="006A212D"/>
    <w:rsid w:val="006C1C32"/>
    <w:rsid w:val="00722164"/>
    <w:rsid w:val="0077046C"/>
    <w:rsid w:val="007E2CE8"/>
    <w:rsid w:val="0085728A"/>
    <w:rsid w:val="0094304D"/>
    <w:rsid w:val="0096464E"/>
    <w:rsid w:val="009F59DD"/>
    <w:rsid w:val="00A04942"/>
    <w:rsid w:val="00A23874"/>
    <w:rsid w:val="00BF4452"/>
    <w:rsid w:val="00C61893"/>
    <w:rsid w:val="00DB071D"/>
    <w:rsid w:val="00DE66E1"/>
    <w:rsid w:val="00E377D4"/>
    <w:rsid w:val="00EC7088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CB7"/>
  </w:style>
  <w:style w:type="paragraph" w:styleId="Piedepgina">
    <w:name w:val="footer"/>
    <w:basedOn w:val="Normal"/>
    <w:link w:val="PiedepginaCar"/>
    <w:uiPriority w:val="99"/>
    <w:unhideWhenUsed/>
    <w:rsid w:val="00181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CB7"/>
  </w:style>
  <w:style w:type="paragraph" w:styleId="Piedepgina">
    <w:name w:val="footer"/>
    <w:basedOn w:val="Normal"/>
    <w:link w:val="PiedepginaCar"/>
    <w:uiPriority w:val="99"/>
    <w:unhideWhenUsed/>
    <w:rsid w:val="00181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2020-08-01T15:20:00Z</dcterms:created>
  <dcterms:modified xsi:type="dcterms:W3CDTF">2020-08-27T21:26:00Z</dcterms:modified>
</cp:coreProperties>
</file>