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8DA07" w14:textId="77777777" w:rsidR="00682924" w:rsidRDefault="00682924" w:rsidP="00682924">
      <w:pPr>
        <w:spacing w:after="120"/>
        <w:jc w:val="both"/>
        <w:rPr>
          <w:rFonts w:ascii="Tempus Sans ITC" w:hAnsi="Tempus Sans ITC" w:cs="Tunga"/>
          <w:b/>
        </w:rPr>
      </w:pPr>
      <w:r>
        <w:rPr>
          <w:rFonts w:ascii="Tempus Sans ITC" w:hAnsi="Tempus Sans ITC" w:cs="Tunga"/>
          <w:b/>
        </w:rPr>
        <w:t xml:space="preserve">Domingo trigésimo del tiempo ordinario </w:t>
      </w:r>
    </w:p>
    <w:p w14:paraId="5EF0FD7B" w14:textId="77777777" w:rsidR="00682924" w:rsidRDefault="00682924" w:rsidP="00682924">
      <w:pPr>
        <w:spacing w:after="120"/>
        <w:jc w:val="both"/>
        <w:rPr>
          <w:rFonts w:ascii="Tempus Sans ITC" w:hAnsi="Tempus Sans ITC" w:cs="Tunga"/>
          <w:b/>
        </w:rPr>
      </w:pPr>
      <w:r>
        <w:rPr>
          <w:rFonts w:ascii="Tempus Sans ITC" w:hAnsi="Tempus Sans ITC" w:cs="Tunga"/>
          <w:b/>
        </w:rPr>
        <w:t>Lectura orante del Evangelio: Marcos 10,46-52</w:t>
      </w:r>
    </w:p>
    <w:p w14:paraId="32789673" w14:textId="7E5F5D46" w:rsidR="00682924" w:rsidRDefault="00682924" w:rsidP="00682924">
      <w:pPr>
        <w:spacing w:after="120"/>
        <w:jc w:val="both"/>
        <w:outlineLvl w:val="0"/>
        <w:rPr>
          <w:rFonts w:ascii="Tempus Sans ITC" w:hAnsi="Tempus Sans ITC" w:cs="Tunga"/>
          <w:b/>
        </w:rPr>
      </w:pPr>
      <w:r w:rsidRPr="00682924">
        <w:rPr>
          <w:rFonts w:ascii="Tempus Sans ITC" w:hAnsi="Tempus Sans ITC" w:cs="Calibri"/>
          <w:i/>
          <w:iCs/>
          <w:shd w:val="clear" w:color="auto" w:fill="FFFFFF"/>
        </w:rPr>
        <w:t>Ahora, Señor, no se quiere ver. ¡Oh, qué mal tan incurable! Aquí, Dios mío, se ha de mostrar vuestro poder, aquí vuestra misericordia (Santa Teresa, Exclamación 8,2).</w:t>
      </w:r>
      <w:r w:rsidRPr="00682924">
        <w:rPr>
          <w:rFonts w:ascii="Tempus Sans ITC" w:hAnsi="Tempus Sans ITC" w:cs="Calibri"/>
          <w:shd w:val="clear" w:color="auto" w:fill="FFFFFF"/>
        </w:rPr>
        <w:t xml:space="preserve"> </w:t>
      </w:r>
    </w:p>
    <w:p w14:paraId="5E3947B3" w14:textId="71DFD198" w:rsidR="00682924" w:rsidRPr="008B1468" w:rsidRDefault="00682924" w:rsidP="00682924">
      <w:pPr>
        <w:spacing w:after="120"/>
        <w:jc w:val="both"/>
        <w:outlineLvl w:val="0"/>
        <w:rPr>
          <w:rFonts w:ascii="Tempus Sans ITC" w:hAnsi="Tempus Sans ITC" w:cs="Tunga"/>
        </w:rPr>
      </w:pPr>
      <w:r>
        <w:rPr>
          <w:rFonts w:ascii="Tempus Sans ITC" w:hAnsi="Tempus Sans ITC" w:cs="Tunga"/>
          <w:b/>
        </w:rPr>
        <w:t xml:space="preserve">El ciego Bartimeo… empezó a gritar: ‘Hijo de David, ten compasión de mí’. </w:t>
      </w:r>
      <w:r>
        <w:rPr>
          <w:rFonts w:ascii="Tempus Sans ITC" w:hAnsi="Tempus Sans ITC" w:cs="Tunga"/>
        </w:rPr>
        <w:t xml:space="preserve">Jesús va de camino hacia Jerusalén, hacia la cruz, lleva la buena noticia en el corazón y en los labios, busca seguidores. Los discípulos no terminan de entenderle. Pero un ciego mendigo, incapaz de caminar, ignorado y silenciado, necesitado de salvación, al escuchar que pasa Jesús, grita llamándole. Entre ellos va a haber un encuentro, porque los dos se buscan. La oración del corazón no es una práctica rutinaria, es el grito que provoca, al paso de Jesús, una herida de amor. ¿Qué grito nace, en este momento, en nuestra interioridad? Se lo decimos a Jesús. Mientras, lo invocamos durante el día con esta jaculatoria del ciego: </w:t>
      </w:r>
      <w:r w:rsidRPr="004B6CC3">
        <w:rPr>
          <w:rFonts w:ascii="Tempus Sans ITC" w:hAnsi="Tempus Sans ITC" w:cs="Tunga"/>
          <w:i/>
        </w:rPr>
        <w:t>Jesús, ten compasión de mí.</w:t>
      </w:r>
      <w:r>
        <w:rPr>
          <w:rFonts w:ascii="Tempus Sans ITC" w:hAnsi="Tempus Sans ITC" w:cs="Tunga"/>
        </w:rPr>
        <w:t xml:space="preserve">  </w:t>
      </w:r>
    </w:p>
    <w:p w14:paraId="56808D12" w14:textId="459F0086" w:rsidR="00682924" w:rsidRDefault="00682924" w:rsidP="00682924">
      <w:pPr>
        <w:spacing w:after="120"/>
        <w:jc w:val="both"/>
        <w:rPr>
          <w:rFonts w:ascii="Tempus Sans ITC" w:hAnsi="Tempus Sans ITC" w:cs="Tunga"/>
        </w:rPr>
      </w:pPr>
      <w:r>
        <w:rPr>
          <w:rFonts w:ascii="Tempus Sans ITC" w:hAnsi="Tempus Sans ITC" w:cs="Tunga"/>
          <w:b/>
        </w:rPr>
        <w:t xml:space="preserve">Jesús se detuvo y dijo: ‘Llamadlo’. </w:t>
      </w:r>
      <w:r w:rsidRPr="00530E37">
        <w:rPr>
          <w:rFonts w:ascii="Tempus Sans ITC" w:hAnsi="Tempus Sans ITC" w:cs="Tunga"/>
        </w:rPr>
        <w:t xml:space="preserve">El ciego tiene que superar obstáculos porque muchos </w:t>
      </w:r>
      <w:r w:rsidRPr="004B6CC3">
        <w:rPr>
          <w:rFonts w:ascii="Tempus Sans ITC" w:hAnsi="Tempus Sans ITC" w:cs="Tunga"/>
        </w:rPr>
        <w:t xml:space="preserve">quieren acallar </w:t>
      </w:r>
      <w:r>
        <w:rPr>
          <w:rFonts w:ascii="Tempus Sans ITC" w:hAnsi="Tempus Sans ITC" w:cs="Tunga"/>
        </w:rPr>
        <w:t xml:space="preserve">su </w:t>
      </w:r>
      <w:r w:rsidRPr="004B6CC3">
        <w:rPr>
          <w:rFonts w:ascii="Tempus Sans ITC" w:hAnsi="Tempus Sans ITC" w:cs="Tunga"/>
        </w:rPr>
        <w:t>grito</w:t>
      </w:r>
      <w:r>
        <w:rPr>
          <w:rFonts w:ascii="Tempus Sans ITC" w:hAnsi="Tempus Sans ITC" w:cs="Tunga"/>
        </w:rPr>
        <w:t xml:space="preserve">; dicen que molesta. Pero Jesús, que ha venido para servir y dar vida en plenitud, se conmueve ante la necesidad. Y se detiene. No hay prisa que valga cuando hay un grito que atender en las orillas del camino. Jesús apuesta por el hombre, aun cuando en este no haya casi nada; así muestra su amor por nosotros. Jesús es puerta abierta, da esperanza. Jesús llama a todos. Oyen su voz compasiva los que les duele su nada, y la gritan pidiendo misericordia. Nos quedamos en silencio ante Jesús, oyendo cómo nos llama, cómo nos ama. </w:t>
      </w:r>
      <w:r>
        <w:rPr>
          <w:rFonts w:ascii="Tempus Sans ITC" w:hAnsi="Tempus Sans ITC" w:cs="Tunga"/>
          <w:i/>
        </w:rPr>
        <w:t xml:space="preserve">Llámanos, una y otra vez, Jesús.   </w:t>
      </w:r>
    </w:p>
    <w:p w14:paraId="1CB0CCB9" w14:textId="6C38443E" w:rsidR="00682924" w:rsidRDefault="00682924" w:rsidP="00682924">
      <w:pPr>
        <w:spacing w:after="120"/>
        <w:jc w:val="both"/>
        <w:rPr>
          <w:rFonts w:ascii="Tempus Sans ITC" w:hAnsi="Tempus Sans ITC" w:cs="Tunga"/>
        </w:rPr>
      </w:pPr>
      <w:r>
        <w:rPr>
          <w:rFonts w:ascii="Tempus Sans ITC" w:hAnsi="Tempus Sans ITC" w:cs="Tunga"/>
          <w:b/>
        </w:rPr>
        <w:t xml:space="preserve">‘¿Qué quieres que te haga?’ </w:t>
      </w:r>
      <w:r>
        <w:rPr>
          <w:rFonts w:ascii="Tempus Sans ITC" w:hAnsi="Tempus Sans ITC" w:cs="Tunga"/>
        </w:rPr>
        <w:t>Jesús desea hacer todo por nosotros, si le dejamos. Jesús es mucho más de lo que pensamos. Tiene poder para ayudarnos y quiere hacerlo. Jesús nos ofrece posibilidades de vida inauditas. Acogemos la pregunta que Jesús nos hace. Jesús desea tener un coloquio con cada uno de nosotros</w:t>
      </w:r>
      <w:r w:rsidRPr="000F54D2">
        <w:rPr>
          <w:rFonts w:ascii="Tempus Sans ITC" w:hAnsi="Tempus Sans ITC"/>
        </w:rPr>
        <w:t xml:space="preserve"> sobre la vida, las situaciones reales</w:t>
      </w:r>
      <w:r>
        <w:rPr>
          <w:rFonts w:ascii="Tempus Sans ITC" w:hAnsi="Tempus Sans ITC"/>
        </w:rPr>
        <w:t xml:space="preserve"> que estamos viviendo. </w:t>
      </w:r>
      <w:r>
        <w:rPr>
          <w:rFonts w:ascii="Tempus Sans ITC" w:hAnsi="Tempus Sans ITC" w:cs="Tunga"/>
        </w:rPr>
        <w:t xml:space="preserve">Buscamos dentro una respuesta que sea verdadera. ¿Qué queremos que Jesús haga por nosotros aquí y ahora? </w:t>
      </w:r>
      <w:r>
        <w:rPr>
          <w:rFonts w:ascii="Tempus Sans ITC" w:hAnsi="Tempus Sans ITC" w:cs="Tunga"/>
          <w:i/>
        </w:rPr>
        <w:t xml:space="preserve">Señor, </w:t>
      </w:r>
      <w:r w:rsidRPr="0008767F">
        <w:rPr>
          <w:rFonts w:ascii="Tempus Sans ITC" w:hAnsi="Tempus Sans ITC" w:cs="Tunga"/>
          <w:i/>
        </w:rPr>
        <w:t xml:space="preserve">Jesús, </w:t>
      </w:r>
      <w:r>
        <w:rPr>
          <w:rFonts w:ascii="Tempus Sans ITC" w:hAnsi="Tempus Sans ITC" w:cs="Tunga"/>
          <w:i/>
        </w:rPr>
        <w:t xml:space="preserve">qué gozo tan grande saber que </w:t>
      </w:r>
      <w:r w:rsidRPr="0008767F">
        <w:rPr>
          <w:rFonts w:ascii="Tempus Sans ITC" w:hAnsi="Tempus Sans ITC" w:cs="Tunga"/>
          <w:i/>
        </w:rPr>
        <w:t xml:space="preserve">nos amas y </w:t>
      </w:r>
      <w:r>
        <w:rPr>
          <w:rFonts w:ascii="Tempus Sans ITC" w:hAnsi="Tempus Sans ITC" w:cs="Tunga"/>
          <w:i/>
        </w:rPr>
        <w:t xml:space="preserve">te interesas por nosotros.  </w:t>
      </w:r>
      <w:r>
        <w:rPr>
          <w:rFonts w:ascii="Tempus Sans ITC" w:hAnsi="Tempus Sans ITC" w:cs="Tunga"/>
        </w:rPr>
        <w:t xml:space="preserve"> </w:t>
      </w:r>
    </w:p>
    <w:p w14:paraId="45AA9F3C" w14:textId="77777777" w:rsidR="00682924" w:rsidRDefault="00682924" w:rsidP="00682924">
      <w:pPr>
        <w:spacing w:after="120"/>
        <w:jc w:val="both"/>
        <w:rPr>
          <w:rFonts w:ascii="Tempus Sans ITC" w:hAnsi="Tempus Sans ITC" w:cs="Tunga"/>
        </w:rPr>
      </w:pPr>
      <w:r>
        <w:rPr>
          <w:rFonts w:ascii="Tempus Sans ITC" w:hAnsi="Tempus Sans ITC" w:cs="Tunga"/>
          <w:b/>
        </w:rPr>
        <w:t>‘Rabbuní, que recobre la vista’.</w:t>
      </w:r>
      <w:r w:rsidRPr="007F4E15">
        <w:rPr>
          <w:rFonts w:ascii="Tempus Sans ITC" w:hAnsi="Tempus Sans ITC" w:cs="Tunga"/>
          <w:i/>
        </w:rPr>
        <w:t xml:space="preserve"> </w:t>
      </w:r>
      <w:r>
        <w:rPr>
          <w:rFonts w:ascii="Tempus Sans ITC" w:hAnsi="Tempus Sans ITC" w:cs="Tunga"/>
        </w:rPr>
        <w:t xml:space="preserve">Esta expresión orante del ciego está llena de esperanza y confianza en Jesús. El ciego reconoce su ceguera y se dirige hacia la luz. Al mirar a Jesús con el corazón, comienza a ver. ‘Rabbuní, que recobre la vista’, puede ser la expresión orante que nos acompañe estos días. Esta oración repetitiva, al ritmo de nuestra respiración, ilumina nuestra interioridad y nos limpia los ojos para verlo todo con los ojos de Jesús. </w:t>
      </w:r>
      <w:r w:rsidRPr="003306B6">
        <w:rPr>
          <w:rFonts w:ascii="Tempus Sans ITC" w:hAnsi="Tempus Sans ITC" w:cs="Tunga"/>
          <w:i/>
        </w:rPr>
        <w:t xml:space="preserve">Jesús, </w:t>
      </w:r>
      <w:r>
        <w:rPr>
          <w:rFonts w:ascii="Tempus Sans ITC" w:hAnsi="Tempus Sans ITC" w:cs="Tunga"/>
          <w:i/>
        </w:rPr>
        <w:t>tu luz es nuestra luz.</w:t>
      </w:r>
    </w:p>
    <w:p w14:paraId="3DABAC52" w14:textId="77777777" w:rsidR="00682924" w:rsidRDefault="00682924" w:rsidP="00682924">
      <w:pPr>
        <w:spacing w:after="120"/>
        <w:jc w:val="both"/>
        <w:rPr>
          <w:rFonts w:ascii="Tempus Sans ITC" w:hAnsi="Tempus Sans ITC" w:cs="Tunga"/>
        </w:rPr>
      </w:pPr>
      <w:r>
        <w:rPr>
          <w:rFonts w:ascii="Tempus Sans ITC" w:hAnsi="Tempus Sans ITC" w:cs="Tunga"/>
          <w:b/>
        </w:rPr>
        <w:t xml:space="preserve">‘Anda, tu fe te ha salvado’. Y al momento recobró la vista y lo seguía por el camino. </w:t>
      </w:r>
      <w:r w:rsidRPr="0051102C">
        <w:rPr>
          <w:rFonts w:ascii="Tempus Sans ITC" w:hAnsi="Tempus Sans ITC" w:cs="Tunga"/>
        </w:rPr>
        <w:t xml:space="preserve">El encuentro con </w:t>
      </w:r>
      <w:r>
        <w:rPr>
          <w:rFonts w:ascii="Tempus Sans ITC" w:hAnsi="Tempus Sans ITC" w:cs="Tunga"/>
        </w:rPr>
        <w:t xml:space="preserve">Jesús ha dado su fruto. Curados por él, le seguimos por el camino. La alegría de ver es la alegría de creer. Hay muchos ciegos en los márgenes que esperan nuestra escucha y nuestra mirada. </w:t>
      </w:r>
      <w:r w:rsidRPr="00EE154C">
        <w:rPr>
          <w:rFonts w:ascii="Tempus Sans ITC" w:hAnsi="Tempus Sans ITC" w:cs="Tunga"/>
          <w:i/>
        </w:rPr>
        <w:t xml:space="preserve">Caminamos contigo, Jesús, </w:t>
      </w:r>
      <w:r>
        <w:rPr>
          <w:rFonts w:ascii="Tempus Sans ITC" w:hAnsi="Tempus Sans ITC" w:cs="Tunga"/>
          <w:i/>
        </w:rPr>
        <w:t xml:space="preserve">compartiendo </w:t>
      </w:r>
      <w:r w:rsidRPr="00EE154C">
        <w:rPr>
          <w:rFonts w:ascii="Tempus Sans ITC" w:hAnsi="Tempus Sans ITC" w:cs="Tunga"/>
          <w:i/>
        </w:rPr>
        <w:t xml:space="preserve">con los orillados el calor de nuestro cariño. Te seguimos. ¡Qué alegría! </w:t>
      </w:r>
      <w:r>
        <w:rPr>
          <w:rFonts w:ascii="Tempus Sans ITC" w:hAnsi="Tempus Sans ITC" w:cs="Tunga"/>
        </w:rPr>
        <w:t xml:space="preserve"> </w:t>
      </w:r>
    </w:p>
    <w:p w14:paraId="7DFE925D" w14:textId="0BCA3AC1" w:rsidR="00682924" w:rsidRPr="00926199" w:rsidRDefault="00682924" w:rsidP="00926199">
      <w:pPr>
        <w:pStyle w:val="NormalWeb"/>
        <w:spacing w:before="0" w:beforeAutospacing="0" w:after="120" w:afterAutospacing="0"/>
        <w:jc w:val="both"/>
        <w:rPr>
          <w:b/>
          <w:i/>
        </w:rPr>
      </w:pPr>
      <w:r w:rsidRPr="00926199">
        <w:rPr>
          <w:rFonts w:ascii="Tempus Sans ITC" w:hAnsi="Tempus Sans ITC" w:cs="Tunga"/>
          <w:b/>
          <w:i/>
        </w:rPr>
        <w:t xml:space="preserve">Feliz Domingo </w:t>
      </w:r>
      <w:r w:rsidR="00926199" w:rsidRPr="00926199">
        <w:rPr>
          <w:rFonts w:ascii="Tempus Sans ITC" w:hAnsi="Tempus Sans ITC" w:cs="Tunga"/>
          <w:b/>
          <w:i/>
        </w:rPr>
        <w:t>–</w:t>
      </w:r>
      <w:r w:rsidRPr="00926199">
        <w:rPr>
          <w:rFonts w:ascii="Tempus Sans ITC" w:hAnsi="Tempus Sans ITC" w:cs="Tunga"/>
          <w:b/>
          <w:i/>
        </w:rPr>
        <w:t xml:space="preserve"> </w:t>
      </w:r>
      <w:r w:rsidR="00926199" w:rsidRPr="00926199">
        <w:rPr>
          <w:rFonts w:ascii="Tempus Sans ITC" w:hAnsi="Tempus Sans ITC" w:cs="Tunga"/>
          <w:b/>
          <w:i/>
        </w:rPr>
        <w:t>Un abrazo, mi oración y mucha salud. Antón</w:t>
      </w:r>
    </w:p>
    <w:p w14:paraId="39DE2BE4" w14:textId="77777777" w:rsidR="00BE4C45" w:rsidRDefault="00BE4C45">
      <w:bookmarkStart w:id="0" w:name="_GoBack"/>
      <w:bookmarkEnd w:id="0"/>
    </w:p>
    <w:sectPr w:rsidR="00BE4C45" w:rsidSect="00E867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24"/>
    <w:rsid w:val="00682924"/>
    <w:rsid w:val="00926199"/>
    <w:rsid w:val="00BE4C45"/>
    <w:rsid w:val="00C0731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B545"/>
  <w15:chartTrackingRefBased/>
  <w15:docId w15:val="{04E8A205-F4E2-4F27-997E-2A9418CF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92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82924"/>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Tomas</dc:creator>
  <cp:keywords/>
  <dc:description/>
  <cp:lastModifiedBy>usuario</cp:lastModifiedBy>
  <cp:revision>2</cp:revision>
  <dcterms:created xsi:type="dcterms:W3CDTF">2024-10-22T19:41:00Z</dcterms:created>
  <dcterms:modified xsi:type="dcterms:W3CDTF">2024-10-22T19:41:00Z</dcterms:modified>
</cp:coreProperties>
</file>