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E9DD8" w14:textId="77777777" w:rsidR="00AA5B83" w:rsidRPr="009548C9" w:rsidRDefault="00AA5B83" w:rsidP="00AA5B83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>Domingo sexto de Pascua</w:t>
      </w:r>
    </w:p>
    <w:p w14:paraId="0C6A52FF" w14:textId="77777777" w:rsidR="00AA5B83" w:rsidRPr="009548C9" w:rsidRDefault="00AA5B83" w:rsidP="00AA5B83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>Lectura orante del Evangelio: Juan 14,23-29</w:t>
      </w:r>
    </w:p>
    <w:p w14:paraId="65FEA6EC" w14:textId="592CA473" w:rsidR="00AA5B83" w:rsidRPr="009548C9" w:rsidRDefault="00552D7D" w:rsidP="00AA5B83">
      <w:pPr>
        <w:spacing w:after="120"/>
        <w:jc w:val="both"/>
        <w:rPr>
          <w:rFonts w:ascii="Tempus Sans ITC" w:hAnsi="Tempus Sans ITC" w:cs="Tunga"/>
          <w:i/>
          <w:sz w:val="22"/>
          <w:szCs w:val="22"/>
        </w:rPr>
      </w:pPr>
      <w:r>
        <w:rPr>
          <w:rFonts w:ascii="Tempus Sans ITC" w:hAnsi="Tempus Sans ITC" w:cs="Tunga"/>
          <w:i/>
          <w:sz w:val="22"/>
          <w:szCs w:val="22"/>
        </w:rPr>
        <w:t xml:space="preserve">Que la Virgen María, cuya vida entera fue una respuesta a la llamada del Señor, nos acompañe siempre en el seguimiento de Jesús </w:t>
      </w:r>
      <w:r w:rsidRPr="00552D7D">
        <w:rPr>
          <w:rFonts w:ascii="Tempus Sans ITC" w:hAnsi="Tempus Sans ITC" w:cs="Tunga"/>
          <w:iCs/>
          <w:sz w:val="22"/>
          <w:szCs w:val="22"/>
        </w:rPr>
        <w:t xml:space="preserve">(Papa León XIV). </w:t>
      </w:r>
    </w:p>
    <w:p w14:paraId="7556A4F7" w14:textId="4ACC5E10" w:rsidR="00AA5B83" w:rsidRPr="009548C9" w:rsidRDefault="00AA5B83" w:rsidP="00AA5B83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>‘El que me ama guardará mi palabra’.</w:t>
      </w:r>
      <w:r>
        <w:rPr>
          <w:rFonts w:ascii="Tempus Sans ITC" w:hAnsi="Tempus Sans ITC" w:cs="Tunga"/>
          <w:b/>
          <w:sz w:val="22"/>
          <w:szCs w:val="22"/>
        </w:rPr>
        <w:t xml:space="preserve"> </w:t>
      </w:r>
      <w:r w:rsidRPr="009548C9">
        <w:rPr>
          <w:rFonts w:ascii="Tempus Sans ITC" w:hAnsi="Tempus Sans ITC" w:cs="Tunga"/>
          <w:sz w:val="22"/>
          <w:szCs w:val="22"/>
        </w:rPr>
        <w:t>Estas palabras las pronuncia Jesús en la Última Cena, donde ocurren tantas cosas importantes</w:t>
      </w:r>
      <w:r>
        <w:rPr>
          <w:rFonts w:ascii="Tempus Sans ITC" w:hAnsi="Tempus Sans ITC" w:cs="Tunga"/>
          <w:sz w:val="22"/>
          <w:szCs w:val="22"/>
        </w:rPr>
        <w:t xml:space="preserve"> y donde se nos recuerda qué es lo fundamental para seguir siendo fieles al mensaje de Jesús</w:t>
      </w:r>
      <w:r w:rsidRPr="009548C9">
        <w:rPr>
          <w:rFonts w:ascii="Tempus Sans ITC" w:hAnsi="Tempus Sans ITC" w:cs="Tunga"/>
          <w:sz w:val="22"/>
          <w:szCs w:val="22"/>
        </w:rPr>
        <w:t xml:space="preserve">. </w:t>
      </w:r>
      <w:bookmarkStart w:id="0" w:name="_Hlk198713155"/>
      <w:r w:rsidRPr="009548C9">
        <w:rPr>
          <w:rFonts w:ascii="Tempus Sans ITC" w:hAnsi="Tempus Sans ITC" w:cs="Tunga"/>
          <w:sz w:val="22"/>
          <w:szCs w:val="22"/>
        </w:rPr>
        <w:t>En la Pascua ponemos los ojos en María, la mujer</w:t>
      </w:r>
      <w:r w:rsidR="00236A21">
        <w:rPr>
          <w:rFonts w:ascii="Tempus Sans ITC" w:hAnsi="Tempus Sans ITC" w:cs="Tunga"/>
          <w:sz w:val="22"/>
          <w:szCs w:val="22"/>
        </w:rPr>
        <w:t xml:space="preserve"> que ha guardado la palabra de Jesús y en </w:t>
      </w:r>
      <w:r w:rsidRPr="009548C9">
        <w:rPr>
          <w:rFonts w:ascii="Tempus Sans ITC" w:hAnsi="Tempus Sans ITC" w:cs="Tunga"/>
          <w:sz w:val="22"/>
          <w:szCs w:val="22"/>
        </w:rPr>
        <w:t xml:space="preserve">la que ha resucitado el </w:t>
      </w:r>
      <w:r w:rsidR="00236A21">
        <w:rPr>
          <w:rFonts w:ascii="Tempus Sans ITC" w:hAnsi="Tempus Sans ITC" w:cs="Tunga"/>
          <w:sz w:val="22"/>
          <w:szCs w:val="22"/>
        </w:rPr>
        <w:t>a</w:t>
      </w:r>
      <w:r w:rsidRPr="009548C9">
        <w:rPr>
          <w:rFonts w:ascii="Tempus Sans ITC" w:hAnsi="Tempus Sans ITC" w:cs="Tunga"/>
          <w:sz w:val="22"/>
          <w:szCs w:val="22"/>
        </w:rPr>
        <w:t xml:space="preserve">mor. Guardar la Palabra, amar </w:t>
      </w:r>
      <w:r w:rsidR="00552D7D">
        <w:rPr>
          <w:rFonts w:ascii="Tempus Sans ITC" w:hAnsi="Tempus Sans ITC" w:cs="Tunga"/>
          <w:sz w:val="22"/>
          <w:szCs w:val="22"/>
        </w:rPr>
        <w:t xml:space="preserve">a </w:t>
      </w:r>
      <w:r w:rsidRPr="009548C9">
        <w:rPr>
          <w:rFonts w:ascii="Tempus Sans ITC" w:hAnsi="Tempus Sans ITC" w:cs="Tunga"/>
          <w:sz w:val="22"/>
          <w:szCs w:val="22"/>
        </w:rPr>
        <w:t xml:space="preserve">Jesús y dejarnos guiar por el Espíritu es lo mismo. Cada mañana abrimos el oído para escuchar a Jesús: palabra de amor del Padre que no se agota nunca. </w:t>
      </w:r>
      <w:bookmarkEnd w:id="0"/>
      <w:r>
        <w:rPr>
          <w:rFonts w:ascii="Tempus Sans ITC" w:hAnsi="Tempus Sans ITC" w:cs="Tunga"/>
          <w:sz w:val="22"/>
          <w:szCs w:val="22"/>
        </w:rPr>
        <w:t xml:space="preserve">Los orantes llevamos siempre la Palabra de Jesús en el corazón. </w:t>
      </w:r>
      <w:r w:rsidRPr="009548C9">
        <w:rPr>
          <w:rFonts w:ascii="Tempus Sans ITC" w:hAnsi="Tempus Sans ITC" w:cs="Tunga"/>
          <w:i/>
          <w:sz w:val="22"/>
          <w:szCs w:val="22"/>
        </w:rPr>
        <w:t>Espíritu Santo, guarda la Palabra en nuestra interioridad</w:t>
      </w:r>
      <w:r w:rsidR="00236A21">
        <w:rPr>
          <w:rFonts w:ascii="Tempus Sans ITC" w:hAnsi="Tempus Sans ITC" w:cs="Tunga"/>
          <w:i/>
          <w:sz w:val="22"/>
          <w:szCs w:val="22"/>
        </w:rPr>
        <w:t>.</w:t>
      </w:r>
      <w:r w:rsidRPr="009548C9">
        <w:rPr>
          <w:rFonts w:ascii="Tempus Sans ITC" w:hAnsi="Tempus Sans ITC" w:cs="Tunga"/>
          <w:i/>
          <w:sz w:val="22"/>
          <w:szCs w:val="22"/>
        </w:rPr>
        <w:t xml:space="preserve"> </w:t>
      </w:r>
      <w:r w:rsidRPr="009548C9">
        <w:rPr>
          <w:rFonts w:ascii="Tempus Sans ITC" w:hAnsi="Tempus Sans ITC" w:cs="Tunga"/>
          <w:sz w:val="22"/>
          <w:szCs w:val="22"/>
        </w:rPr>
        <w:t xml:space="preserve"> </w:t>
      </w:r>
    </w:p>
    <w:p w14:paraId="180393E4" w14:textId="7106F4F4" w:rsidR="00AA5B83" w:rsidRPr="009548C9" w:rsidRDefault="00AA5B83" w:rsidP="00AA5B83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 xml:space="preserve">‘Y mi Padre lo amará’. </w:t>
      </w:r>
      <w:bookmarkStart w:id="1" w:name="_Hlk198713203"/>
      <w:r w:rsidRPr="009548C9">
        <w:rPr>
          <w:rFonts w:ascii="Tempus Sans ITC" w:hAnsi="Tempus Sans ITC" w:cs="Tunga"/>
          <w:sz w:val="22"/>
          <w:szCs w:val="22"/>
        </w:rPr>
        <w:t>María es la mujer que se sabe mirada por el Padre; en ese encuentro amoroso está su dignidad. Con María aprendemos a orar, que es dejarnos mirar</w:t>
      </w:r>
      <w:r w:rsidR="00236A21">
        <w:rPr>
          <w:rFonts w:ascii="Tempus Sans ITC" w:hAnsi="Tempus Sans ITC" w:cs="Tunga"/>
          <w:sz w:val="22"/>
          <w:szCs w:val="22"/>
        </w:rPr>
        <w:t>, amar,</w:t>
      </w:r>
      <w:r w:rsidRPr="009548C9">
        <w:rPr>
          <w:rFonts w:ascii="Tempus Sans ITC" w:hAnsi="Tempus Sans ITC" w:cs="Tunga"/>
          <w:sz w:val="22"/>
          <w:szCs w:val="22"/>
        </w:rPr>
        <w:t xml:space="preserve"> por la ternura entrañable del Padre. Nuestra vida, tan zarandeada y tan frágil, encuentra asiento en la relación de amor que el Padre mantiene con nosotros. </w:t>
      </w:r>
      <w:bookmarkEnd w:id="1"/>
      <w:r>
        <w:rPr>
          <w:rFonts w:ascii="Tempus Sans ITC" w:hAnsi="Tempus Sans ITC" w:cs="Tunga"/>
          <w:sz w:val="22"/>
          <w:szCs w:val="22"/>
        </w:rPr>
        <w:t xml:space="preserve">El amor hace a Dios cercano a nuestra vida. </w:t>
      </w:r>
      <w:r w:rsidRPr="009548C9">
        <w:rPr>
          <w:rFonts w:ascii="Tempus Sans ITC" w:hAnsi="Tempus Sans ITC" w:cs="Tunga"/>
          <w:sz w:val="22"/>
          <w:szCs w:val="22"/>
        </w:rPr>
        <w:t xml:space="preserve">El Espíritu Santo nos quita el miedo a amar y a ser amados. </w:t>
      </w:r>
      <w:r>
        <w:rPr>
          <w:rFonts w:ascii="Tempus Sans ITC" w:hAnsi="Tempus Sans ITC" w:cs="Tunga"/>
          <w:sz w:val="22"/>
          <w:szCs w:val="22"/>
        </w:rPr>
        <w:t>El Espíritu nos enseña a ver en la humanidad la presencia amorosa de Dios</w:t>
      </w:r>
      <w:r w:rsidR="00236A21">
        <w:rPr>
          <w:rFonts w:ascii="Tempus Sans ITC" w:hAnsi="Tempus Sans ITC" w:cs="Tunga"/>
          <w:sz w:val="22"/>
          <w:szCs w:val="22"/>
        </w:rPr>
        <w:t>. Con el amor del Padre dentro “n</w:t>
      </w:r>
      <w:r w:rsidR="00F20482">
        <w:rPr>
          <w:rFonts w:ascii="Tempus Sans ITC" w:hAnsi="Tempus Sans ITC" w:cs="Tunga"/>
          <w:sz w:val="22"/>
          <w:szCs w:val="22"/>
        </w:rPr>
        <w:t>adie puede vivir desesperanzado</w:t>
      </w:r>
      <w:r w:rsidR="00236A21">
        <w:rPr>
          <w:rFonts w:ascii="Tempus Sans ITC" w:hAnsi="Tempus Sans ITC" w:cs="Tunga"/>
          <w:sz w:val="22"/>
          <w:szCs w:val="22"/>
        </w:rPr>
        <w:t>”</w:t>
      </w:r>
      <w:r w:rsidR="00F20482">
        <w:rPr>
          <w:rFonts w:ascii="Tempus Sans ITC" w:hAnsi="Tempus Sans ITC" w:cs="Tunga"/>
          <w:sz w:val="22"/>
          <w:szCs w:val="22"/>
        </w:rPr>
        <w:t xml:space="preserve">. </w:t>
      </w:r>
      <w:r w:rsidRPr="009548C9">
        <w:rPr>
          <w:rFonts w:ascii="Tempus Sans ITC" w:hAnsi="Tempus Sans ITC" w:cs="Tunga"/>
          <w:i/>
          <w:sz w:val="22"/>
          <w:szCs w:val="22"/>
        </w:rPr>
        <w:t xml:space="preserve">Espíritu Santo, enciende en nosotros la llama del Amor.  </w:t>
      </w:r>
    </w:p>
    <w:p w14:paraId="5C4D448E" w14:textId="155F37DD" w:rsidR="00AA5B83" w:rsidRPr="009548C9" w:rsidRDefault="00AA5B83" w:rsidP="00AA5B83">
      <w:pPr>
        <w:pStyle w:val="Textosinformato"/>
        <w:spacing w:after="120"/>
        <w:jc w:val="both"/>
        <w:rPr>
          <w:rFonts w:ascii="Tempus Sans ITC" w:hAnsi="Tempus Sans ITC" w:cs="Tunga"/>
          <w:b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 xml:space="preserve">‘Y vendremos a él y haremos morada en él’. </w:t>
      </w:r>
      <w:bookmarkStart w:id="2" w:name="_Hlk198713244"/>
      <w:r w:rsidRPr="009548C9">
        <w:rPr>
          <w:rFonts w:ascii="Tempus Sans ITC" w:hAnsi="Tempus Sans ITC" w:cs="Tunga"/>
          <w:sz w:val="22"/>
          <w:szCs w:val="22"/>
        </w:rPr>
        <w:t xml:space="preserve">María experimenta la compañía amorosa de la Trinidad; su vida es un espacio habitado por el Misterio; vive </w:t>
      </w:r>
      <w:r w:rsidR="008B1FD1">
        <w:rPr>
          <w:rFonts w:ascii="Tempus Sans ITC" w:hAnsi="Tempus Sans ITC" w:cs="Tunga"/>
          <w:sz w:val="22"/>
          <w:szCs w:val="22"/>
        </w:rPr>
        <w:t>con</w:t>
      </w:r>
      <w:r w:rsidRPr="009548C9">
        <w:rPr>
          <w:rFonts w:ascii="Tempus Sans ITC" w:hAnsi="Tempus Sans ITC" w:cs="Tunga"/>
          <w:sz w:val="22"/>
          <w:szCs w:val="22"/>
        </w:rPr>
        <w:t xml:space="preserve"> Dios dentro. Los Tres: presencia que vence </w:t>
      </w:r>
      <w:r w:rsidR="008B1FD1">
        <w:rPr>
          <w:rFonts w:ascii="Tempus Sans ITC" w:hAnsi="Tempus Sans ITC" w:cs="Tunga"/>
          <w:sz w:val="22"/>
          <w:szCs w:val="22"/>
        </w:rPr>
        <w:t xml:space="preserve">la soledad que pesa sobre todo ser humano, </w:t>
      </w:r>
      <w:r w:rsidRPr="009548C9">
        <w:rPr>
          <w:rFonts w:ascii="Tempus Sans ITC" w:hAnsi="Tempus Sans ITC" w:cs="Tunga"/>
          <w:sz w:val="22"/>
          <w:szCs w:val="22"/>
        </w:rPr>
        <w:t>inhabitación que rompe lejanías, relación mutua</w:t>
      </w:r>
      <w:r w:rsidR="008B1FD1">
        <w:rPr>
          <w:rFonts w:ascii="Tempus Sans ITC" w:hAnsi="Tempus Sans ITC" w:cs="Tunga"/>
          <w:sz w:val="22"/>
          <w:szCs w:val="22"/>
        </w:rPr>
        <w:t xml:space="preserve"> en la que se superan los conflictos y las guerras</w:t>
      </w:r>
      <w:r>
        <w:rPr>
          <w:rFonts w:ascii="Tempus Sans ITC" w:hAnsi="Tempus Sans ITC" w:cs="Tunga"/>
          <w:sz w:val="22"/>
          <w:szCs w:val="22"/>
        </w:rPr>
        <w:t>, milagro de vida</w:t>
      </w:r>
      <w:r w:rsidRPr="009548C9">
        <w:rPr>
          <w:rFonts w:ascii="Tempus Sans ITC" w:hAnsi="Tempus Sans ITC" w:cs="Tunga"/>
          <w:sz w:val="22"/>
          <w:szCs w:val="22"/>
        </w:rPr>
        <w:t>. Los Tres</w:t>
      </w:r>
      <w:r w:rsidR="008B1FD1">
        <w:rPr>
          <w:rFonts w:ascii="Tempus Sans ITC" w:hAnsi="Tempus Sans ITC" w:cs="Tunga"/>
          <w:sz w:val="22"/>
          <w:szCs w:val="22"/>
        </w:rPr>
        <w:t>,</w:t>
      </w:r>
      <w:r w:rsidRPr="009548C9">
        <w:rPr>
          <w:rFonts w:ascii="Tempus Sans ITC" w:hAnsi="Tempus Sans ITC" w:cs="Tunga"/>
          <w:sz w:val="22"/>
          <w:szCs w:val="22"/>
        </w:rPr>
        <w:t xml:space="preserve"> cercanos, sin irse nunca de nosotros, esperando </w:t>
      </w:r>
      <w:r w:rsidR="008B1FD1">
        <w:rPr>
          <w:rFonts w:ascii="Tempus Sans ITC" w:hAnsi="Tempus Sans ITC" w:cs="Tunga"/>
          <w:sz w:val="22"/>
          <w:szCs w:val="22"/>
        </w:rPr>
        <w:t xml:space="preserve">siempre </w:t>
      </w:r>
      <w:r w:rsidRPr="009548C9">
        <w:rPr>
          <w:rFonts w:ascii="Tempus Sans ITC" w:hAnsi="Tempus Sans ITC" w:cs="Tunga"/>
          <w:sz w:val="22"/>
          <w:szCs w:val="22"/>
        </w:rPr>
        <w:t>el encuentro</w:t>
      </w:r>
      <w:r w:rsidR="008B1FD1">
        <w:rPr>
          <w:rFonts w:ascii="Tempus Sans ITC" w:hAnsi="Tempus Sans ITC" w:cs="Tunga"/>
          <w:sz w:val="22"/>
          <w:szCs w:val="22"/>
        </w:rPr>
        <w:t xml:space="preserve"> amoroso</w:t>
      </w:r>
      <w:r w:rsidRPr="009548C9">
        <w:rPr>
          <w:rFonts w:ascii="Tempus Sans ITC" w:hAnsi="Tempus Sans ITC" w:cs="Tunga"/>
          <w:sz w:val="22"/>
          <w:szCs w:val="22"/>
        </w:rPr>
        <w:t xml:space="preserve">. Pase lo que </w:t>
      </w:r>
      <w:r w:rsidR="00E816B4">
        <w:rPr>
          <w:rFonts w:ascii="Tempus Sans ITC" w:hAnsi="Tempus Sans ITC" w:cs="Tunga"/>
          <w:sz w:val="22"/>
          <w:szCs w:val="22"/>
        </w:rPr>
        <w:t xml:space="preserve">nos </w:t>
      </w:r>
      <w:r w:rsidRPr="009548C9">
        <w:rPr>
          <w:rFonts w:ascii="Tempus Sans ITC" w:hAnsi="Tempus Sans ITC" w:cs="Tunga"/>
          <w:sz w:val="22"/>
          <w:szCs w:val="22"/>
        </w:rPr>
        <w:t xml:space="preserve">pase, ellos están siempre. </w:t>
      </w:r>
      <w:r>
        <w:rPr>
          <w:rFonts w:ascii="Tempus Sans ITC" w:hAnsi="Tempus Sans ITC" w:cs="Tunga"/>
          <w:sz w:val="22"/>
          <w:szCs w:val="22"/>
        </w:rPr>
        <w:t xml:space="preserve">Dios se hace hombre para que el hombre pueda hacerse Dios. </w:t>
      </w:r>
      <w:bookmarkEnd w:id="2"/>
      <w:r w:rsidR="00E816B4">
        <w:rPr>
          <w:rFonts w:ascii="Tempus Sans ITC" w:hAnsi="Tempus Sans ITC" w:cs="Tunga"/>
          <w:sz w:val="22"/>
          <w:szCs w:val="22"/>
        </w:rPr>
        <w:t xml:space="preserve">Esta experiencia hace renacer en nosotros </w:t>
      </w:r>
      <w:r w:rsidR="00F20482">
        <w:rPr>
          <w:rFonts w:ascii="Tempus Sans ITC" w:hAnsi="Tempus Sans ITC" w:cs="Tunga"/>
          <w:sz w:val="22"/>
          <w:szCs w:val="22"/>
        </w:rPr>
        <w:t xml:space="preserve">signos de esperanza hacia los migrantes, que abandonan su tierra en busca de una vida mejor para ellos y sus familias. </w:t>
      </w:r>
      <w:r w:rsidR="00E816B4" w:rsidRPr="00E816B4">
        <w:rPr>
          <w:rFonts w:ascii="Tempus Sans ITC" w:hAnsi="Tempus Sans ITC" w:cs="Tunga"/>
          <w:i/>
          <w:iCs/>
          <w:sz w:val="22"/>
          <w:szCs w:val="22"/>
        </w:rPr>
        <w:t xml:space="preserve">Oh santa Trinidad, que las esperanzas de los migrantes </w:t>
      </w:r>
      <w:r w:rsidR="00F20482" w:rsidRPr="00E816B4">
        <w:rPr>
          <w:rFonts w:ascii="Tempus Sans ITC" w:hAnsi="Tempus Sans ITC" w:cs="Tunga"/>
          <w:i/>
          <w:iCs/>
          <w:sz w:val="22"/>
          <w:szCs w:val="22"/>
        </w:rPr>
        <w:t>no se vean frustradas por prejuicios y cerrazones.</w:t>
      </w:r>
      <w:r w:rsidR="00F20482">
        <w:rPr>
          <w:rFonts w:ascii="Tempus Sans ITC" w:hAnsi="Tempus Sans ITC" w:cs="Tunga"/>
          <w:sz w:val="22"/>
          <w:szCs w:val="22"/>
        </w:rPr>
        <w:t xml:space="preserve"> </w:t>
      </w:r>
      <w:r>
        <w:rPr>
          <w:rFonts w:ascii="Tempus Sans ITC" w:hAnsi="Tempus Sans ITC" w:cs="Tunga"/>
          <w:i/>
          <w:sz w:val="22"/>
          <w:szCs w:val="22"/>
        </w:rPr>
        <w:t xml:space="preserve"> </w:t>
      </w:r>
      <w:r w:rsidRPr="009548C9">
        <w:rPr>
          <w:rFonts w:ascii="Tempus Sans ITC" w:hAnsi="Tempus Sans ITC" w:cs="Tunga"/>
          <w:sz w:val="22"/>
          <w:szCs w:val="22"/>
        </w:rPr>
        <w:t xml:space="preserve"> </w:t>
      </w:r>
    </w:p>
    <w:p w14:paraId="1B4BD44E" w14:textId="5EF99FB5" w:rsidR="00AA5B83" w:rsidRPr="009548C9" w:rsidRDefault="00AA5B83" w:rsidP="00AA5B83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 xml:space="preserve">‘El Espíritu Santo, que enviará el Padre en mi nombre, será quien os lo enseñe todo’. </w:t>
      </w:r>
      <w:bookmarkStart w:id="3" w:name="_Hlk198713280"/>
      <w:r w:rsidRPr="009548C9">
        <w:rPr>
          <w:rFonts w:ascii="Tempus Sans ITC" w:hAnsi="Tempus Sans ITC" w:cs="Tunga"/>
          <w:sz w:val="22"/>
          <w:szCs w:val="22"/>
        </w:rPr>
        <w:t xml:space="preserve">Acoger a María es acoger al Espíritu Santo, el que enseña todo acerca de Jesús y mantiene vivo su recuerdo en la humanidad. </w:t>
      </w:r>
      <w:r>
        <w:rPr>
          <w:rFonts w:ascii="Tempus Sans ITC" w:hAnsi="Tempus Sans ITC" w:cs="Tunga"/>
          <w:sz w:val="22"/>
          <w:szCs w:val="22"/>
        </w:rPr>
        <w:t xml:space="preserve">El </w:t>
      </w:r>
      <w:bookmarkEnd w:id="3"/>
      <w:r>
        <w:rPr>
          <w:rFonts w:ascii="Tempus Sans ITC" w:hAnsi="Tempus Sans ITC" w:cs="Tunga"/>
          <w:sz w:val="22"/>
          <w:szCs w:val="22"/>
        </w:rPr>
        <w:t>Espíritu nos recuerda al oído lo que nos hace falta</w:t>
      </w:r>
      <w:r w:rsidR="00E816B4">
        <w:rPr>
          <w:rFonts w:ascii="Tempus Sans ITC" w:hAnsi="Tempus Sans ITC" w:cs="Tunga"/>
          <w:sz w:val="22"/>
          <w:szCs w:val="22"/>
        </w:rPr>
        <w:t xml:space="preserve"> para el camino de seguimiento de Jesús. </w:t>
      </w:r>
      <w:r w:rsidRPr="009548C9">
        <w:rPr>
          <w:rFonts w:ascii="Tempus Sans ITC" w:hAnsi="Tempus Sans ITC" w:cs="Tunga"/>
          <w:sz w:val="22"/>
          <w:szCs w:val="22"/>
        </w:rPr>
        <w:t xml:space="preserve">El Espíritu anima para siempre nuestra vida. </w:t>
      </w:r>
      <w:r>
        <w:rPr>
          <w:rFonts w:ascii="Tempus Sans ITC" w:hAnsi="Tempus Sans ITC" w:cs="Tunga"/>
          <w:sz w:val="22"/>
          <w:szCs w:val="22"/>
        </w:rPr>
        <w:t xml:space="preserve">Confiar en el Espíritu </w:t>
      </w:r>
      <w:r w:rsidR="00E816B4">
        <w:rPr>
          <w:rFonts w:ascii="Tempus Sans ITC" w:hAnsi="Tempus Sans ITC" w:cs="Tunga"/>
          <w:sz w:val="22"/>
          <w:szCs w:val="22"/>
        </w:rPr>
        <w:t xml:space="preserve">nos lleva a confiar en el </w:t>
      </w:r>
      <w:r>
        <w:rPr>
          <w:rFonts w:ascii="Tempus Sans ITC" w:hAnsi="Tempus Sans ITC" w:cs="Tunga"/>
          <w:sz w:val="22"/>
          <w:szCs w:val="22"/>
        </w:rPr>
        <w:t>ser humano.</w:t>
      </w:r>
      <w:r w:rsidR="00E816B4">
        <w:rPr>
          <w:rFonts w:ascii="Tempus Sans ITC" w:hAnsi="Tempus Sans ITC" w:cs="Tunga"/>
          <w:sz w:val="22"/>
          <w:szCs w:val="22"/>
        </w:rPr>
        <w:t xml:space="preserve"> </w:t>
      </w:r>
      <w:r w:rsidR="00E816B4" w:rsidRPr="00E816B4">
        <w:rPr>
          <w:rFonts w:ascii="Tempus Sans ITC" w:hAnsi="Tempus Sans ITC" w:cs="Tunga"/>
          <w:i/>
          <w:iCs/>
          <w:sz w:val="22"/>
          <w:szCs w:val="22"/>
        </w:rPr>
        <w:t xml:space="preserve">Espíritu Santo, recrea en nosotros una </w:t>
      </w:r>
      <w:r w:rsidR="00F20482" w:rsidRPr="00E816B4">
        <w:rPr>
          <w:rFonts w:ascii="Tempus Sans ITC" w:hAnsi="Tempus Sans ITC" w:cstheme="minorHAnsi"/>
          <w:i/>
          <w:iCs/>
          <w:sz w:val="22"/>
          <w:szCs w:val="22"/>
          <w:shd w:val="clear" w:color="auto" w:fill="FFFFFF"/>
        </w:rPr>
        <w:t>“paz desarmada y desarmante, humilde y perseverante”</w:t>
      </w:r>
      <w:r w:rsidR="00F20482" w:rsidRPr="00E816B4">
        <w:rPr>
          <w:rFonts w:ascii="Tempus Sans ITC" w:hAnsi="Tempus Sans ITC" w:cstheme="minorHAnsi"/>
          <w:sz w:val="22"/>
          <w:szCs w:val="22"/>
          <w:shd w:val="clear" w:color="auto" w:fill="FFFFFF"/>
        </w:rPr>
        <w:t xml:space="preserve"> (Papa León). </w:t>
      </w:r>
      <w:r w:rsidRPr="009548C9">
        <w:rPr>
          <w:rFonts w:ascii="Tempus Sans ITC" w:hAnsi="Tempus Sans ITC" w:cs="Tunga"/>
          <w:i/>
          <w:sz w:val="22"/>
          <w:szCs w:val="22"/>
        </w:rPr>
        <w:t xml:space="preserve"> </w:t>
      </w:r>
      <w:r w:rsidRPr="009548C9">
        <w:rPr>
          <w:rFonts w:ascii="Tempus Sans ITC" w:hAnsi="Tempus Sans ITC" w:cs="Tunga"/>
          <w:sz w:val="22"/>
          <w:szCs w:val="22"/>
        </w:rPr>
        <w:t xml:space="preserve">  </w:t>
      </w:r>
    </w:p>
    <w:p w14:paraId="471C6A36" w14:textId="570543A7" w:rsidR="00AA5B83" w:rsidRPr="009548C9" w:rsidRDefault="00AA5B83" w:rsidP="00AA5B83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9548C9">
        <w:rPr>
          <w:rFonts w:ascii="Tempus Sans ITC" w:hAnsi="Tempus Sans ITC" w:cs="Tunga"/>
          <w:b/>
          <w:sz w:val="22"/>
          <w:szCs w:val="22"/>
        </w:rPr>
        <w:t xml:space="preserve">‘Que no tiemble vuestro corazón ni se acobarde’. </w:t>
      </w:r>
      <w:bookmarkStart w:id="4" w:name="_Hlk198713323"/>
      <w:r w:rsidR="00E816B4" w:rsidRPr="00E816B4">
        <w:rPr>
          <w:rFonts w:ascii="Tempus Sans ITC" w:hAnsi="Tempus Sans ITC" w:cs="Tunga"/>
          <w:bCs/>
          <w:sz w:val="22"/>
          <w:szCs w:val="22"/>
        </w:rPr>
        <w:t>“</w:t>
      </w:r>
      <w:r w:rsidR="00F20482" w:rsidRPr="00E816B4">
        <w:rPr>
          <w:rFonts w:ascii="Tempus Sans ITC" w:hAnsi="Tempus Sans ITC" w:cs="Tunga"/>
          <w:bCs/>
          <w:sz w:val="22"/>
          <w:szCs w:val="22"/>
        </w:rPr>
        <w:t>La esperanza no defrauda (Rom 5,5).</w:t>
      </w:r>
      <w:r w:rsidR="00F20482">
        <w:rPr>
          <w:rFonts w:ascii="Tempus Sans ITC" w:hAnsi="Tempus Sans ITC" w:cs="Tunga"/>
          <w:b/>
          <w:sz w:val="22"/>
          <w:szCs w:val="22"/>
        </w:rPr>
        <w:t xml:space="preserve"> </w:t>
      </w:r>
      <w:r w:rsidRPr="009548C9">
        <w:rPr>
          <w:rFonts w:ascii="Tempus Sans ITC" w:hAnsi="Tempus Sans ITC" w:cs="Tunga"/>
          <w:sz w:val="22"/>
          <w:szCs w:val="22"/>
        </w:rPr>
        <w:t xml:space="preserve">Jesús se despide con el don de la paz. Puede más su fidelidad que nuestras dudas, tensiones, zozobras, miedos. Podremos vivir aquí </w:t>
      </w:r>
      <w:r w:rsidR="00E816B4">
        <w:rPr>
          <w:rFonts w:ascii="Tempus Sans ITC" w:hAnsi="Tempus Sans ITC" w:cs="Tunga"/>
          <w:sz w:val="22"/>
          <w:szCs w:val="22"/>
        </w:rPr>
        <w:t xml:space="preserve">en la tierra </w:t>
      </w:r>
      <w:r w:rsidRPr="009548C9">
        <w:rPr>
          <w:rFonts w:ascii="Tempus Sans ITC" w:hAnsi="Tempus Sans ITC" w:cs="Tunga"/>
          <w:sz w:val="22"/>
          <w:szCs w:val="22"/>
        </w:rPr>
        <w:t xml:space="preserve">lo que </w:t>
      </w:r>
      <w:r w:rsidR="00E816B4">
        <w:rPr>
          <w:rFonts w:ascii="Tempus Sans ITC" w:hAnsi="Tempus Sans ITC" w:cs="Tunga"/>
          <w:sz w:val="22"/>
          <w:szCs w:val="22"/>
        </w:rPr>
        <w:t xml:space="preserve">Jesús </w:t>
      </w:r>
      <w:r w:rsidRPr="009548C9">
        <w:rPr>
          <w:rFonts w:ascii="Tempus Sans ITC" w:hAnsi="Tempus Sans ITC" w:cs="Tunga"/>
          <w:sz w:val="22"/>
          <w:szCs w:val="22"/>
        </w:rPr>
        <w:t>vivió porque el Espíritu caminará con nosotros. Es hora de atrevernos; Jesús sigue a nuestro lado</w:t>
      </w:r>
      <w:r w:rsidR="00E816B4">
        <w:rPr>
          <w:rFonts w:ascii="Tempus Sans ITC" w:hAnsi="Tempus Sans ITC" w:cs="Tunga"/>
          <w:sz w:val="22"/>
          <w:szCs w:val="22"/>
        </w:rPr>
        <w:t xml:space="preserve">; sintamos su presencia. </w:t>
      </w:r>
      <w:r w:rsidRPr="009548C9">
        <w:rPr>
          <w:rFonts w:ascii="Tempus Sans ITC" w:hAnsi="Tempus Sans ITC" w:cs="Tunga"/>
          <w:sz w:val="22"/>
          <w:szCs w:val="22"/>
        </w:rPr>
        <w:t xml:space="preserve">Nada hay hoy más responsable ni más lúcido que creer en él y actuar en coherencia con el Evangelio de la compasión y misericordia. María </w:t>
      </w:r>
      <w:r w:rsidR="00764B9A">
        <w:rPr>
          <w:rFonts w:ascii="Tempus Sans ITC" w:hAnsi="Tempus Sans ITC" w:cs="Tunga"/>
          <w:sz w:val="22"/>
          <w:szCs w:val="22"/>
        </w:rPr>
        <w:t xml:space="preserve">va con nosotros; </w:t>
      </w:r>
      <w:r w:rsidRPr="009548C9">
        <w:rPr>
          <w:rFonts w:ascii="Tempus Sans ITC" w:hAnsi="Tempus Sans ITC" w:cs="Tunga"/>
          <w:sz w:val="22"/>
          <w:szCs w:val="22"/>
        </w:rPr>
        <w:t xml:space="preserve">es fuente de vida, dulzura y esperanza para el camino. </w:t>
      </w:r>
      <w:bookmarkEnd w:id="4"/>
      <w:r w:rsidR="00F20482">
        <w:rPr>
          <w:rFonts w:ascii="Tempus Sans ITC" w:hAnsi="Tempus Sans ITC" w:cs="Tunga"/>
          <w:sz w:val="22"/>
          <w:szCs w:val="22"/>
        </w:rPr>
        <w:t xml:space="preserve">Que </w:t>
      </w:r>
      <w:r w:rsidR="00764B9A">
        <w:rPr>
          <w:rFonts w:ascii="Tempus Sans ITC" w:hAnsi="Tempus Sans ITC" w:cs="Tunga"/>
          <w:sz w:val="22"/>
          <w:szCs w:val="22"/>
        </w:rPr>
        <w:t>nuestro t</w:t>
      </w:r>
      <w:r w:rsidR="00F20482">
        <w:rPr>
          <w:rFonts w:ascii="Tempus Sans ITC" w:hAnsi="Tempus Sans ITC" w:cs="Tunga"/>
          <w:sz w:val="22"/>
          <w:szCs w:val="22"/>
        </w:rPr>
        <w:t xml:space="preserve">estimonio creyente </w:t>
      </w:r>
      <w:r w:rsidR="00764B9A">
        <w:rPr>
          <w:rFonts w:ascii="Tempus Sans ITC" w:hAnsi="Tempus Sans ITC" w:cs="Tunga"/>
          <w:sz w:val="22"/>
          <w:szCs w:val="22"/>
        </w:rPr>
        <w:t xml:space="preserve">sea </w:t>
      </w:r>
      <w:r w:rsidR="00F20482">
        <w:rPr>
          <w:rFonts w:ascii="Tempus Sans ITC" w:hAnsi="Tempus Sans ITC" w:cs="Tunga"/>
          <w:sz w:val="22"/>
          <w:szCs w:val="22"/>
        </w:rPr>
        <w:t xml:space="preserve">en el mundo levadura de genuina esperanza. No nos conformemos con una vida mediocre o de subsistencia. “Que la esperanza nos tenga alegres” (Rom 12,12). </w:t>
      </w:r>
      <w:r w:rsidR="00F20482" w:rsidRPr="00764B9A">
        <w:rPr>
          <w:rFonts w:ascii="Tempus Sans ITC" w:hAnsi="Tempus Sans ITC" w:cs="Tunga"/>
          <w:i/>
          <w:iCs/>
          <w:sz w:val="22"/>
          <w:szCs w:val="22"/>
        </w:rPr>
        <w:t xml:space="preserve">“Que el Dios de la esperanza </w:t>
      </w:r>
      <w:r w:rsidR="00764B9A" w:rsidRPr="00764B9A">
        <w:rPr>
          <w:rFonts w:ascii="Tempus Sans ITC" w:hAnsi="Tempus Sans ITC" w:cs="Tunga"/>
          <w:i/>
          <w:iCs/>
          <w:sz w:val="22"/>
          <w:szCs w:val="22"/>
        </w:rPr>
        <w:t>no</w:t>
      </w:r>
      <w:r w:rsidR="00F20482" w:rsidRPr="00764B9A">
        <w:rPr>
          <w:rFonts w:ascii="Tempus Sans ITC" w:hAnsi="Tempus Sans ITC" w:cs="Tunga"/>
          <w:i/>
          <w:iCs/>
          <w:sz w:val="22"/>
          <w:szCs w:val="22"/>
        </w:rPr>
        <w:t xml:space="preserve">s colme de alegría y de paz viviendo </w:t>
      </w:r>
      <w:r w:rsidR="00042F53" w:rsidRPr="00764B9A">
        <w:rPr>
          <w:rFonts w:ascii="Tempus Sans ITC" w:hAnsi="Tempus Sans ITC" w:cs="Tunga"/>
          <w:i/>
          <w:iCs/>
          <w:sz w:val="22"/>
          <w:szCs w:val="22"/>
        </w:rPr>
        <w:t xml:space="preserve">vuestra fe, para que desbordéis de esperanza por la fuerza del Espíritu Santo (Rom 15,13). </w:t>
      </w:r>
      <w:r w:rsidRPr="009548C9">
        <w:rPr>
          <w:rFonts w:ascii="Tempus Sans ITC" w:hAnsi="Tempus Sans ITC" w:cs="Tunga"/>
          <w:i/>
          <w:sz w:val="22"/>
          <w:szCs w:val="22"/>
        </w:rPr>
        <w:t xml:space="preserve">  </w:t>
      </w:r>
    </w:p>
    <w:p w14:paraId="2A634692" w14:textId="56546D34" w:rsidR="00BE4C45" w:rsidRPr="00426D88" w:rsidRDefault="00AA5B83" w:rsidP="00426D88">
      <w:pPr>
        <w:spacing w:after="120"/>
        <w:jc w:val="both"/>
        <w:rPr>
          <w:b/>
        </w:rPr>
      </w:pPr>
      <w:r w:rsidRPr="00426D88">
        <w:rPr>
          <w:rFonts w:ascii="Tempus Sans ITC" w:hAnsi="Tempus Sans ITC" w:cs="Tunga"/>
          <w:b/>
          <w:sz w:val="22"/>
          <w:szCs w:val="22"/>
        </w:rPr>
        <w:t>¡Feliz</w:t>
      </w:r>
      <w:r w:rsidR="00426D88" w:rsidRPr="00426D88">
        <w:rPr>
          <w:rFonts w:ascii="Tempus Sans ITC" w:hAnsi="Tempus Sans ITC" w:cs="Tunga"/>
          <w:b/>
          <w:sz w:val="22"/>
          <w:szCs w:val="22"/>
        </w:rPr>
        <w:t xml:space="preserve"> Pascua de </w:t>
      </w:r>
      <w:proofErr w:type="gramStart"/>
      <w:r w:rsidR="00426D88" w:rsidRPr="00426D88">
        <w:rPr>
          <w:rFonts w:ascii="Tempus Sans ITC" w:hAnsi="Tempus Sans ITC" w:cs="Tunga"/>
          <w:b/>
          <w:sz w:val="22"/>
          <w:szCs w:val="22"/>
        </w:rPr>
        <w:t>Resurrección!.</w:t>
      </w:r>
      <w:proofErr w:type="gramEnd"/>
      <w:r w:rsidR="00426D88" w:rsidRPr="00426D88">
        <w:rPr>
          <w:rFonts w:ascii="Tempus Sans ITC" w:hAnsi="Tempus Sans ITC" w:cs="Tunga"/>
          <w:b/>
          <w:sz w:val="22"/>
          <w:szCs w:val="22"/>
        </w:rPr>
        <w:t xml:space="preserve"> </w:t>
      </w:r>
      <w:bookmarkStart w:id="5" w:name="_GoBack"/>
      <w:bookmarkEnd w:id="5"/>
      <w:r w:rsidR="00426D88" w:rsidRPr="00426D88">
        <w:rPr>
          <w:rFonts w:ascii="Tempus Sans ITC" w:hAnsi="Tempus Sans ITC" w:cs="Tunga"/>
          <w:b/>
          <w:sz w:val="22"/>
          <w:szCs w:val="22"/>
        </w:rPr>
        <w:t>Un abrazo, mi oración y mucha salud. Antón</w:t>
      </w:r>
    </w:p>
    <w:sectPr w:rsidR="00BE4C45" w:rsidRPr="00426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83"/>
    <w:rsid w:val="00042F53"/>
    <w:rsid w:val="00236A21"/>
    <w:rsid w:val="00426D88"/>
    <w:rsid w:val="00552D7D"/>
    <w:rsid w:val="00764B9A"/>
    <w:rsid w:val="008B1FD1"/>
    <w:rsid w:val="00AA5B83"/>
    <w:rsid w:val="00BE4C45"/>
    <w:rsid w:val="00C07319"/>
    <w:rsid w:val="00CF2CF0"/>
    <w:rsid w:val="00E816B4"/>
    <w:rsid w:val="00F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58DA"/>
  <w15:chartTrackingRefBased/>
  <w15:docId w15:val="{8AE5C246-30D9-4A4F-BACD-E4504E0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A5B8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5B83"/>
    <w:rPr>
      <w:rFonts w:ascii="Consolas" w:eastAsia="Calibri" w:hAnsi="Consolas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2025-05-23T10:12:00Z</dcterms:created>
  <dcterms:modified xsi:type="dcterms:W3CDTF">2025-05-23T10:12:00Z</dcterms:modified>
</cp:coreProperties>
</file>