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DD9A4" w14:textId="77777777" w:rsidR="00C1532B" w:rsidRDefault="00C1532B" w:rsidP="00C1532B">
      <w:pPr>
        <w:spacing w:after="120"/>
        <w:jc w:val="both"/>
        <w:rPr>
          <w:rFonts w:ascii="Tempus Sans ITC" w:hAnsi="Tempus Sans ITC" w:cs="Tunga"/>
          <w:b/>
        </w:rPr>
      </w:pPr>
      <w:r>
        <w:rPr>
          <w:rFonts w:ascii="Tempus Sans ITC" w:hAnsi="Tempus Sans ITC" w:cs="Tunga"/>
          <w:b/>
        </w:rPr>
        <w:t>Domingo sexto de Pascua</w:t>
      </w:r>
    </w:p>
    <w:p w14:paraId="71534436" w14:textId="77777777" w:rsidR="00C1532B" w:rsidRDefault="00C1532B" w:rsidP="00C1532B">
      <w:pPr>
        <w:spacing w:after="120"/>
        <w:jc w:val="both"/>
        <w:rPr>
          <w:rFonts w:ascii="Tempus Sans ITC" w:hAnsi="Tempus Sans ITC" w:cs="Tunga"/>
          <w:b/>
        </w:rPr>
      </w:pPr>
      <w:r>
        <w:rPr>
          <w:rFonts w:ascii="Tempus Sans ITC" w:hAnsi="Tempus Sans ITC" w:cs="Tunga"/>
          <w:b/>
        </w:rPr>
        <w:t>Lectura orante del Evangelio: Juan 15,9-17</w:t>
      </w:r>
    </w:p>
    <w:p w14:paraId="1EDC73C9" w14:textId="77777777" w:rsidR="000F312E" w:rsidRDefault="000F312E" w:rsidP="000F312E">
      <w:pPr>
        <w:spacing w:after="120"/>
        <w:ind w:right="-1"/>
        <w:jc w:val="both"/>
        <w:rPr>
          <w:rFonts w:ascii="Tempus Sans ITC" w:hAnsi="Tempus Sans ITC"/>
          <w:i/>
        </w:rPr>
      </w:pPr>
      <w:r>
        <w:rPr>
          <w:rFonts w:ascii="Tempus Sans ITC" w:hAnsi="Tempus Sans ITC" w:cs="Tunga"/>
          <w:i/>
        </w:rPr>
        <w:t xml:space="preserve">Dijo en la ONU: “¡Sólo doy una pobre monja que reza!” </w:t>
      </w:r>
      <w:r w:rsidRPr="000F312E">
        <w:rPr>
          <w:rFonts w:ascii="Tempus Sans ITC" w:hAnsi="Tempus Sans ITC" w:cs="Tunga"/>
          <w:iCs/>
        </w:rPr>
        <w:t>(Teresa de Calcuta).</w:t>
      </w:r>
      <w:r w:rsidR="00C1532B">
        <w:rPr>
          <w:rFonts w:ascii="Tempus Sans ITC" w:hAnsi="Tempus Sans ITC" w:cs="Tunga"/>
          <w:i/>
        </w:rPr>
        <w:t xml:space="preserve"> </w:t>
      </w:r>
    </w:p>
    <w:p w14:paraId="43AB9F69" w14:textId="21BB05DB" w:rsidR="00C1532B" w:rsidRPr="006429EF" w:rsidRDefault="00C1532B" w:rsidP="000F312E">
      <w:pPr>
        <w:spacing w:after="120"/>
        <w:ind w:right="-1"/>
        <w:jc w:val="both"/>
        <w:rPr>
          <w:rFonts w:ascii="Tempus Sans ITC" w:hAnsi="Tempus Sans ITC" w:cs="Tunga"/>
        </w:rPr>
      </w:pPr>
      <w:r>
        <w:rPr>
          <w:rFonts w:ascii="Tempus Sans ITC" w:hAnsi="Tempus Sans ITC" w:cs="Tunga"/>
          <w:b/>
        </w:rPr>
        <w:t xml:space="preserve">Como el Padre me ha amado, así os he amado yo; permaneced en mi amor. </w:t>
      </w:r>
      <w:r>
        <w:rPr>
          <w:rFonts w:ascii="Tempus Sans ITC" w:hAnsi="Tempus Sans ITC" w:cs="Tunga"/>
        </w:rPr>
        <w:t xml:space="preserve">Jesús siente que el Padre le ama siempre, vive y permanece en este amor. Esta misma experiencia quiere que tengamos nosotros. El encuentro con Jesús nos recuerda el amor con que nos amó; él nos amó primero. La mejor manera de permanecer en su amor es amar mucho, aliviar el dolor de los que nos rodean, dar esperanza con nuestros gestos y palabras. La oración no consiste en pensar mucho, sino en amar mucho. </w:t>
      </w:r>
      <w:r w:rsidRPr="008A5F21">
        <w:rPr>
          <w:rFonts w:ascii="Tempus Sans ITC" w:hAnsi="Tempus Sans ITC" w:cs="Tunga"/>
          <w:i/>
        </w:rPr>
        <w:t>Ve</w:t>
      </w:r>
      <w:r>
        <w:rPr>
          <w:rFonts w:ascii="Tempus Sans ITC" w:hAnsi="Tempus Sans ITC" w:cs="Tunga"/>
          <w:i/>
        </w:rPr>
        <w:t>n</w:t>
      </w:r>
      <w:r w:rsidRPr="008A5F21">
        <w:rPr>
          <w:rFonts w:ascii="Tempus Sans ITC" w:hAnsi="Tempus Sans ITC" w:cs="Tunga"/>
          <w:i/>
        </w:rPr>
        <w:t xml:space="preserve">, Espíritu Santo. Enciende en nuestros corazones la llama de tu amor. </w:t>
      </w:r>
      <w:r>
        <w:rPr>
          <w:rFonts w:ascii="Tempus Sans ITC" w:hAnsi="Tempus Sans ITC" w:cs="Tunga"/>
        </w:rPr>
        <w:t xml:space="preserve">  </w:t>
      </w:r>
    </w:p>
    <w:p w14:paraId="2A0F644D" w14:textId="1D41F589" w:rsidR="00C1532B" w:rsidRDefault="00C1532B" w:rsidP="00C1532B">
      <w:pPr>
        <w:spacing w:after="120"/>
        <w:jc w:val="both"/>
        <w:rPr>
          <w:rFonts w:ascii="Tempus Sans ITC" w:hAnsi="Tempus Sans ITC" w:cs="Tunga"/>
        </w:rPr>
      </w:pPr>
      <w:r>
        <w:rPr>
          <w:rFonts w:ascii="Tempus Sans ITC" w:hAnsi="Tempus Sans ITC" w:cs="Tunga"/>
          <w:b/>
        </w:rPr>
        <w:t xml:space="preserve">Este es mi mandamiento: que os améis unos a otros como yo os he amado. </w:t>
      </w:r>
      <w:r>
        <w:rPr>
          <w:rFonts w:ascii="Tempus Sans ITC" w:hAnsi="Tempus Sans ITC" w:cs="Tunga"/>
        </w:rPr>
        <w:t>Jesús no puede pedirnos otra cosa que amor y</w:t>
      </w:r>
      <w:r w:rsidR="000F312E">
        <w:rPr>
          <w:rFonts w:ascii="Tempus Sans ITC" w:hAnsi="Tempus Sans ITC" w:cs="Tunga"/>
        </w:rPr>
        <w:t>,</w:t>
      </w:r>
      <w:r>
        <w:rPr>
          <w:rFonts w:ascii="Tempus Sans ITC" w:hAnsi="Tempus Sans ITC" w:cs="Tunga"/>
        </w:rPr>
        <w:t xml:space="preserve"> para amar</w:t>
      </w:r>
      <w:r w:rsidR="000F312E">
        <w:rPr>
          <w:rFonts w:ascii="Tempus Sans ITC" w:hAnsi="Tempus Sans ITC" w:cs="Tunga"/>
        </w:rPr>
        <w:t>,</w:t>
      </w:r>
      <w:r>
        <w:rPr>
          <w:rFonts w:ascii="Tempus Sans ITC" w:hAnsi="Tempus Sans ITC" w:cs="Tunga"/>
        </w:rPr>
        <w:t xml:space="preserve"> hay que dejarse amar. Pero nosotros no abrimos fácilmente la puerta del corazón al amor y encontramos mil razones para justificar no amar. Por eso, Jesús nos da el Espíritu, que nos enseña a nacer de nuevo, a descubrir la belleza del amor y a emplearnos en un ejercicio universal de amor. ¿Nos decidiremos a amar? Cuando el ser humano ama adquiere toda la belleza para la que ha sido creado. </w:t>
      </w:r>
      <w:r w:rsidRPr="00C8041F">
        <w:rPr>
          <w:rFonts w:ascii="Tempus Sans ITC" w:hAnsi="Tempus Sans ITC" w:cs="Tunga"/>
          <w:i/>
        </w:rPr>
        <w:t>C</w:t>
      </w:r>
      <w:r>
        <w:rPr>
          <w:rFonts w:ascii="Tempus Sans ITC" w:hAnsi="Tempus Sans ITC" w:cs="Tunga"/>
          <w:i/>
        </w:rPr>
        <w:t xml:space="preserve">omo tú nos amas, esa es la fuente de nuestro amor.  </w:t>
      </w:r>
      <w:r w:rsidRPr="00A84CB7">
        <w:rPr>
          <w:rFonts w:ascii="Tempus Sans ITC" w:hAnsi="Tempus Sans ITC" w:cs="Tunga"/>
          <w:i/>
        </w:rPr>
        <w:t xml:space="preserve"> </w:t>
      </w:r>
      <w:r>
        <w:rPr>
          <w:rFonts w:ascii="Tempus Sans ITC" w:hAnsi="Tempus Sans ITC" w:cs="Tunga"/>
        </w:rPr>
        <w:t xml:space="preserve"> </w:t>
      </w:r>
    </w:p>
    <w:p w14:paraId="2B8799B1" w14:textId="00E82485" w:rsidR="00C1532B" w:rsidRDefault="00C1532B" w:rsidP="00C1532B">
      <w:pPr>
        <w:spacing w:after="120"/>
        <w:jc w:val="both"/>
        <w:rPr>
          <w:rFonts w:ascii="Tempus Sans ITC" w:hAnsi="Tempus Sans ITC" w:cs="Tunga"/>
        </w:rPr>
      </w:pPr>
      <w:r>
        <w:rPr>
          <w:rFonts w:ascii="Tempus Sans ITC" w:hAnsi="Tempus Sans ITC" w:cs="Tunga"/>
          <w:b/>
        </w:rPr>
        <w:t>Os he hablado de esto para que mi alegría esté en vosotros, y vuestra alegría llegue a plenitud.</w:t>
      </w:r>
      <w:r>
        <w:rPr>
          <w:rFonts w:ascii="Tempus Sans ITC" w:hAnsi="Tempus Sans ITC" w:cs="Tunga"/>
        </w:rPr>
        <w:t xml:space="preserve"> </w:t>
      </w:r>
      <w:r w:rsidRPr="00672C25">
        <w:rPr>
          <w:rFonts w:ascii="Tempus Sans ITC" w:hAnsi="Tempus Sans ITC" w:cs="Tunga"/>
        </w:rPr>
        <w:t>E</w:t>
      </w:r>
      <w:r>
        <w:rPr>
          <w:rFonts w:ascii="Tempus Sans ITC" w:hAnsi="Tempus Sans ITC" w:cs="Tunga"/>
        </w:rPr>
        <w:t>stamos hechos para disfrutar de la alegría de Jesús. Jesús nos regala su alegría, que se convierte dentro de nosotros en un surtidor de gozo. La alegría plena no nace de la posesión de cosas sino del encuentro con Jesús</w:t>
      </w:r>
      <w:r w:rsidR="000F312E">
        <w:rPr>
          <w:rFonts w:ascii="Tempus Sans ITC" w:hAnsi="Tempus Sans ITC" w:cs="Tunga"/>
        </w:rPr>
        <w:t xml:space="preserve">, ni de la realización de nuestros deseos. </w:t>
      </w:r>
      <w:r>
        <w:rPr>
          <w:rFonts w:ascii="Tempus Sans ITC" w:hAnsi="Tempus Sans ITC" w:cs="Tunga"/>
        </w:rPr>
        <w:t xml:space="preserve">El amor con que nos ama Jesús es la mejor curación de la tristeza de nuestro corazón. Necesitamos aprender, siguiendo a Jesús, a disfrutar de la alegría del </w:t>
      </w:r>
      <w:r w:rsidR="000F312E">
        <w:rPr>
          <w:rFonts w:ascii="Tempus Sans ITC" w:hAnsi="Tempus Sans ITC" w:cs="Tunga"/>
        </w:rPr>
        <w:t>E</w:t>
      </w:r>
      <w:r>
        <w:rPr>
          <w:rFonts w:ascii="Tempus Sans ITC" w:hAnsi="Tempus Sans ITC" w:cs="Tunga"/>
        </w:rPr>
        <w:t xml:space="preserve">vangelio. </w:t>
      </w:r>
      <w:r w:rsidRPr="000F312E">
        <w:rPr>
          <w:rFonts w:ascii="Tempus Sans ITC" w:hAnsi="Tempus Sans ITC" w:cs="Tunga"/>
          <w:i/>
          <w:iCs/>
        </w:rPr>
        <w:t>La verdadera santidad es la alegría</w:t>
      </w:r>
      <w:r w:rsidRPr="00672C25">
        <w:rPr>
          <w:rFonts w:ascii="Tempus Sans ITC" w:hAnsi="Tempus Sans ITC" w:cs="Tunga"/>
        </w:rPr>
        <w:t xml:space="preserve"> (Papa Francisco). </w:t>
      </w:r>
      <w:r>
        <w:rPr>
          <w:rFonts w:ascii="Tempus Sans ITC" w:hAnsi="Tempus Sans ITC" w:cs="Tunga"/>
        </w:rPr>
        <w:t xml:space="preserve">Que nadie nos robe la alegría de amar. </w:t>
      </w:r>
      <w:r w:rsidRPr="00A84CB7">
        <w:rPr>
          <w:rFonts w:ascii="Tempus Sans ITC" w:hAnsi="Tempus Sans ITC" w:cs="Tunga"/>
          <w:i/>
        </w:rPr>
        <w:t xml:space="preserve">Espíritu Santo, solo tu amor cura </w:t>
      </w:r>
      <w:r>
        <w:rPr>
          <w:rFonts w:ascii="Tempus Sans ITC" w:hAnsi="Tempus Sans ITC" w:cs="Tunga"/>
          <w:i/>
        </w:rPr>
        <w:t xml:space="preserve">nuestras </w:t>
      </w:r>
      <w:r w:rsidRPr="00A84CB7">
        <w:rPr>
          <w:rFonts w:ascii="Tempus Sans ITC" w:hAnsi="Tempus Sans ITC" w:cs="Tunga"/>
          <w:i/>
        </w:rPr>
        <w:t>dolencia</w:t>
      </w:r>
      <w:r>
        <w:rPr>
          <w:rFonts w:ascii="Tempus Sans ITC" w:hAnsi="Tempus Sans ITC" w:cs="Tunga"/>
          <w:i/>
        </w:rPr>
        <w:t>s</w:t>
      </w:r>
      <w:r w:rsidRPr="00A84CB7">
        <w:rPr>
          <w:rFonts w:ascii="Tempus Sans ITC" w:hAnsi="Tempus Sans ITC" w:cs="Tunga"/>
          <w:i/>
        </w:rPr>
        <w:t xml:space="preserve">.  </w:t>
      </w:r>
    </w:p>
    <w:p w14:paraId="0C1FEC3A" w14:textId="42514A7E" w:rsidR="00C1532B" w:rsidRDefault="00C1532B" w:rsidP="00C1532B">
      <w:pPr>
        <w:spacing w:after="120"/>
        <w:jc w:val="both"/>
        <w:rPr>
          <w:rFonts w:ascii="Tempus Sans ITC" w:hAnsi="Tempus Sans ITC" w:cs="Tunga"/>
        </w:rPr>
      </w:pPr>
      <w:r>
        <w:rPr>
          <w:rFonts w:ascii="Tempus Sans ITC" w:hAnsi="Tempus Sans ITC" w:cs="Tunga"/>
          <w:b/>
        </w:rPr>
        <w:t xml:space="preserve">A vosotros os llamo amigos, porque todo lo que he oído a mi Padre os lo he dado a conocer. </w:t>
      </w:r>
      <w:r>
        <w:rPr>
          <w:rFonts w:ascii="Tempus Sans ITC" w:hAnsi="Tempus Sans ITC" w:cs="Tunga"/>
        </w:rPr>
        <w:t>El amor de Jesús nunca está ocioso, está en continuo movimiento, busca el bien de las personas, crea una atmósfera de comunicación a su alrededor, da la vida por sus amigos. En la oración, Jesús nos da a conocer el proyecto de amor del Padre, renueva en nosotros la capacidad de hacer amigos</w:t>
      </w:r>
      <w:r w:rsidR="000F312E">
        <w:rPr>
          <w:rFonts w:ascii="Tempus Sans ITC" w:hAnsi="Tempus Sans ITC" w:cs="Tunga"/>
        </w:rPr>
        <w:t xml:space="preserve"> y </w:t>
      </w:r>
      <w:r>
        <w:rPr>
          <w:rFonts w:ascii="Tempus Sans ITC" w:hAnsi="Tempus Sans ITC" w:cs="Tunga"/>
        </w:rPr>
        <w:t>de comunicar con ellos las cosas de Dios. Cuando compartimos la alegría con los de</w:t>
      </w:r>
      <w:r w:rsidRPr="0014371D">
        <w:rPr>
          <w:rFonts w:ascii="Tempus Sans ITC" w:hAnsi="Tempus Sans ITC" w:cs="Tunga"/>
        </w:rPr>
        <w:t>más, esta se multiplica dentro de nosotros</w:t>
      </w:r>
      <w:r>
        <w:rPr>
          <w:rFonts w:ascii="Tempus Sans ITC" w:hAnsi="Tempus Sans ITC" w:cs="Tunga"/>
        </w:rPr>
        <w:t xml:space="preserve"> y llena de perfume la casa</w:t>
      </w:r>
      <w:r w:rsidRPr="0014371D">
        <w:rPr>
          <w:rFonts w:ascii="Tempus Sans ITC" w:hAnsi="Tempus Sans ITC" w:cs="Tunga"/>
        </w:rPr>
        <w:t>.</w:t>
      </w:r>
      <w:r w:rsidRPr="0014371D">
        <w:rPr>
          <w:rFonts w:ascii="Tempus Sans ITC" w:hAnsi="Tempus Sans ITC" w:cs="Tunga"/>
          <w:i/>
        </w:rPr>
        <w:t xml:space="preserve"> Con tan buen amigo presente, todo se puede sufrir; él ayuda y da esfuerzo, nunca falta; es amigo verdadero (Santa Teresa). </w:t>
      </w:r>
      <w:r w:rsidRPr="0014371D">
        <w:rPr>
          <w:rFonts w:ascii="Tempus Sans ITC" w:hAnsi="Tempus Sans ITC" w:cs="Tunga"/>
        </w:rPr>
        <w:t xml:space="preserve"> </w:t>
      </w:r>
      <w:r w:rsidRPr="0014371D">
        <w:rPr>
          <w:rFonts w:ascii="Tempus Sans ITC" w:hAnsi="Tempus Sans ITC" w:cs="Tunga"/>
          <w:i/>
        </w:rPr>
        <w:t xml:space="preserve">  </w:t>
      </w:r>
      <w:r w:rsidRPr="0014371D">
        <w:rPr>
          <w:rFonts w:ascii="Tempus Sans ITC" w:hAnsi="Tempus Sans ITC" w:cs="Tunga"/>
        </w:rPr>
        <w:t xml:space="preserve"> </w:t>
      </w:r>
      <w:r w:rsidRPr="0014371D">
        <w:rPr>
          <w:rFonts w:ascii="Tempus Sans ITC" w:hAnsi="Tempus Sans ITC" w:cs="Tunga"/>
          <w:i/>
        </w:rPr>
        <w:t xml:space="preserve">   </w:t>
      </w:r>
      <w:r w:rsidRPr="0014371D">
        <w:rPr>
          <w:rFonts w:ascii="Tempus Sans ITC" w:hAnsi="Tempus Sans ITC" w:cs="Tunga"/>
        </w:rPr>
        <w:t xml:space="preserve"> </w:t>
      </w:r>
    </w:p>
    <w:p w14:paraId="3FB62724" w14:textId="6E4E9B9E" w:rsidR="00C1532B" w:rsidRDefault="00C1532B" w:rsidP="00C1532B">
      <w:pPr>
        <w:spacing w:after="120"/>
        <w:jc w:val="both"/>
        <w:rPr>
          <w:rFonts w:ascii="Tempus Sans ITC" w:hAnsi="Tempus Sans ITC" w:cs="Tunga"/>
        </w:rPr>
      </w:pPr>
      <w:r>
        <w:rPr>
          <w:rFonts w:ascii="Tempus Sans ITC" w:hAnsi="Tempus Sans ITC" w:cs="Tunga"/>
          <w:b/>
        </w:rPr>
        <w:t xml:space="preserve">Soy yo quien os he elegido y os he destinado para que vayáis y deis fruto. </w:t>
      </w:r>
      <w:r w:rsidRPr="0014371D">
        <w:rPr>
          <w:rFonts w:ascii="Tempus Sans ITC" w:hAnsi="Tempus Sans ITC" w:cs="Tunga"/>
        </w:rPr>
        <w:t xml:space="preserve">¿Cómo tenemos que vivir? Amando. Al mirar a </w:t>
      </w:r>
      <w:r w:rsidRPr="0028643A">
        <w:rPr>
          <w:rFonts w:ascii="Tempus Sans ITC" w:hAnsi="Tempus Sans ITC" w:cs="Tunga"/>
        </w:rPr>
        <w:t xml:space="preserve">Jesús, descubrimos que el fruto de la vida es el amor. </w:t>
      </w:r>
      <w:r>
        <w:rPr>
          <w:rFonts w:ascii="Tempus Sans ITC" w:hAnsi="Tempus Sans ITC" w:cs="Tunga"/>
        </w:rPr>
        <w:t>Hemos sido creados y elegidos, a imagen y semejanza de Dios, para amar. La verdad está en el amor. El amor es nuestra vocación y nuestra misión. Quien ama como Jesús, pasa por este mundo haciendo el bien, aprende a mirar a los demás con compasión</w:t>
      </w:r>
      <w:r w:rsidR="000F312E">
        <w:rPr>
          <w:rFonts w:ascii="Tempus Sans ITC" w:hAnsi="Tempus Sans ITC" w:cs="Tunga"/>
        </w:rPr>
        <w:t xml:space="preserve"> y ternura</w:t>
      </w:r>
      <w:r>
        <w:rPr>
          <w:rFonts w:ascii="Tempus Sans ITC" w:hAnsi="Tempus Sans ITC" w:cs="Tunga"/>
        </w:rPr>
        <w:t>. S</w:t>
      </w:r>
      <w:r w:rsidR="000F312E">
        <w:rPr>
          <w:rFonts w:ascii="Tempus Sans ITC" w:hAnsi="Tempus Sans ITC" w:cs="Tunga"/>
        </w:rPr>
        <w:t>ó</w:t>
      </w:r>
      <w:r>
        <w:rPr>
          <w:rFonts w:ascii="Tempus Sans ITC" w:hAnsi="Tempus Sans ITC" w:cs="Tunga"/>
        </w:rPr>
        <w:t>lo es feliz quien da alegría a los demás, s</w:t>
      </w:r>
      <w:r w:rsidR="000F312E">
        <w:rPr>
          <w:rFonts w:ascii="Tempus Sans ITC" w:hAnsi="Tempus Sans ITC" w:cs="Tunga"/>
        </w:rPr>
        <w:t>ó</w:t>
      </w:r>
      <w:r>
        <w:rPr>
          <w:rFonts w:ascii="Tempus Sans ITC" w:hAnsi="Tempus Sans ITC" w:cs="Tunga"/>
        </w:rPr>
        <w:t xml:space="preserve">lo vive quien hace vivir. </w:t>
      </w:r>
      <w:r w:rsidRPr="000E0748">
        <w:rPr>
          <w:rFonts w:ascii="Tempus Sans ITC" w:hAnsi="Tempus Sans ITC" w:cs="Tunga"/>
          <w:i/>
        </w:rPr>
        <w:t xml:space="preserve">Bendito seas, Señor. </w:t>
      </w:r>
      <w:r>
        <w:rPr>
          <w:rFonts w:ascii="Tempus Sans ITC" w:hAnsi="Tempus Sans ITC" w:cs="Tunga"/>
        </w:rPr>
        <w:t xml:space="preserve">  </w:t>
      </w:r>
    </w:p>
    <w:p w14:paraId="71E8E6AF" w14:textId="51962E1F" w:rsidR="00BE4C45" w:rsidRDefault="00C1532B" w:rsidP="00E90E7E">
      <w:pPr>
        <w:spacing w:after="120"/>
        <w:jc w:val="both"/>
      </w:pPr>
      <w:r>
        <w:rPr>
          <w:rFonts w:ascii="Tempus Sans ITC" w:hAnsi="Tempus Sans ITC" w:cs="Tunga"/>
          <w:b/>
        </w:rPr>
        <w:t>¡FELIZ PASCUA DE RESURRECCIÓN!</w:t>
      </w:r>
      <w:r w:rsidR="00E90E7E">
        <w:rPr>
          <w:rFonts w:ascii="Tempus Sans ITC" w:hAnsi="Tempus Sans ITC" w:cs="Tunga"/>
        </w:rPr>
        <w:t xml:space="preserve"> Un abrazo, mi oración y mucha salud. Antón</w:t>
      </w:r>
      <w:bookmarkStart w:id="0" w:name="_GoBack"/>
      <w:bookmarkEnd w:id="0"/>
    </w:p>
    <w:sectPr w:rsidR="00BE4C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2B"/>
    <w:rsid w:val="000F312E"/>
    <w:rsid w:val="006C49D4"/>
    <w:rsid w:val="00BE4C45"/>
    <w:rsid w:val="00C07319"/>
    <w:rsid w:val="00C1532B"/>
    <w:rsid w:val="00E90E7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717F"/>
  <w15:chartTrackingRefBased/>
  <w15:docId w15:val="{35E2DF30-6F93-49F8-81AC-2F32AB84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3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2024-05-03T16:38:00Z</dcterms:created>
  <dcterms:modified xsi:type="dcterms:W3CDTF">2024-05-03T16:38:00Z</dcterms:modified>
</cp:coreProperties>
</file>