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7B34B" w14:textId="77777777" w:rsidR="002A5548" w:rsidRPr="009E0E2B" w:rsidRDefault="002A5548" w:rsidP="002A5548">
      <w:pPr>
        <w:spacing w:after="120"/>
        <w:rPr>
          <w:rFonts w:ascii="Tempus Sans ITC" w:hAnsi="Tempus Sans ITC" w:cs="Tunga"/>
          <w:b/>
        </w:rPr>
      </w:pPr>
      <w:r w:rsidRPr="009E0E2B">
        <w:rPr>
          <w:rFonts w:ascii="Tempus Sans ITC" w:hAnsi="Tempus Sans ITC" w:cs="Tunga"/>
          <w:b/>
        </w:rPr>
        <w:t xml:space="preserve">Domingo </w:t>
      </w:r>
      <w:r>
        <w:rPr>
          <w:rFonts w:ascii="Tempus Sans ITC" w:hAnsi="Tempus Sans ITC" w:cs="Tunga"/>
          <w:b/>
        </w:rPr>
        <w:t>segundo de Cuaresma</w:t>
      </w:r>
    </w:p>
    <w:p w14:paraId="48662AF9" w14:textId="77777777" w:rsidR="002A5548" w:rsidRPr="001D0674" w:rsidRDefault="002A5548" w:rsidP="002A5548">
      <w:pPr>
        <w:spacing w:after="120"/>
        <w:rPr>
          <w:rFonts w:ascii="Tempus Sans ITC" w:hAnsi="Tempus Sans ITC" w:cs="Tunga"/>
          <w:b/>
        </w:rPr>
      </w:pPr>
      <w:r w:rsidRPr="001D0674">
        <w:rPr>
          <w:rFonts w:ascii="Tempus Sans ITC" w:hAnsi="Tempus Sans ITC" w:cs="Tunga"/>
          <w:b/>
        </w:rPr>
        <w:t xml:space="preserve">Lectura orante del Evangelio: Lucas </w:t>
      </w:r>
      <w:r>
        <w:rPr>
          <w:rFonts w:ascii="Tempus Sans ITC" w:hAnsi="Tempus Sans ITC" w:cs="Tunga"/>
          <w:b/>
        </w:rPr>
        <w:t>9,28-36</w:t>
      </w:r>
    </w:p>
    <w:p w14:paraId="128B6D6C" w14:textId="48C0B27E" w:rsidR="00906B78" w:rsidRPr="00906B78" w:rsidRDefault="00906B78" w:rsidP="00906B78">
      <w:pPr>
        <w:pStyle w:val="style130"/>
        <w:spacing w:before="0" w:beforeAutospacing="0" w:after="0" w:afterAutospacing="0"/>
        <w:jc w:val="both"/>
        <w:rPr>
          <w:rFonts w:ascii="Tempus Sans ITC" w:hAnsi="Tempus Sans ITC" w:cs="Arial"/>
          <w:shd w:val="clear" w:color="auto" w:fill="FFFFFF"/>
        </w:rPr>
      </w:pPr>
      <w:r w:rsidRPr="00906B78">
        <w:rPr>
          <w:rFonts w:ascii="Tempus Sans ITC" w:hAnsi="Tempus Sans ITC" w:cs="Arial"/>
          <w:i/>
          <w:shd w:val="clear" w:color="auto" w:fill="FFFFFF"/>
        </w:rPr>
        <w:t>Pon los ojos s</w:t>
      </w:r>
      <w:r w:rsidR="002E2EB4">
        <w:rPr>
          <w:rFonts w:ascii="Tempus Sans ITC" w:hAnsi="Tempus Sans ITC" w:cs="Arial"/>
          <w:i/>
          <w:shd w:val="clear" w:color="auto" w:fill="FFFFFF"/>
        </w:rPr>
        <w:t>ó</w:t>
      </w:r>
      <w:r w:rsidRPr="00906B78">
        <w:rPr>
          <w:rFonts w:ascii="Tempus Sans ITC" w:hAnsi="Tempus Sans ITC" w:cs="Arial"/>
          <w:i/>
          <w:shd w:val="clear" w:color="auto" w:fill="FFFFFF"/>
        </w:rPr>
        <w:t xml:space="preserve">lo en Jesús, porque en él te lo tengo todo dicho y revelado, y hallarás en él aún más de lo que pides y deseas </w:t>
      </w:r>
      <w:r w:rsidRPr="00906B78">
        <w:rPr>
          <w:rFonts w:ascii="Tempus Sans ITC" w:hAnsi="Tempus Sans ITC" w:cs="Arial"/>
          <w:shd w:val="clear" w:color="auto" w:fill="FFFFFF"/>
        </w:rPr>
        <w:t xml:space="preserve">(San Juan de la Cruz, 2S 22,5). </w:t>
      </w:r>
    </w:p>
    <w:p w14:paraId="09F18F58" w14:textId="124F7762" w:rsidR="002A5548" w:rsidRPr="00860959" w:rsidRDefault="002A5548" w:rsidP="002A5548">
      <w:pPr>
        <w:spacing w:after="120"/>
        <w:rPr>
          <w:rFonts w:ascii="Tempus Sans ITC" w:hAnsi="Tempus Sans ITC"/>
        </w:rPr>
      </w:pPr>
      <w:r>
        <w:rPr>
          <w:rFonts w:ascii="Tempus Sans ITC" w:hAnsi="Tempus Sans ITC"/>
          <w:b/>
        </w:rPr>
        <w:t>T</w:t>
      </w:r>
      <w:r w:rsidRPr="00860959">
        <w:rPr>
          <w:rFonts w:ascii="Tempus Sans ITC" w:hAnsi="Tempus Sans ITC"/>
          <w:b/>
        </w:rPr>
        <w:t>omó Jesús a Pedro, a Juan y a Santiago y subió a lo alto del monte para orar.</w:t>
      </w:r>
      <w:r>
        <w:rPr>
          <w:rFonts w:ascii="Tempus Sans ITC" w:hAnsi="Tempus Sans ITC"/>
          <w:b/>
        </w:rPr>
        <w:t xml:space="preserve"> </w:t>
      </w:r>
      <w:r w:rsidR="002E2EB4" w:rsidRPr="002E2EB4">
        <w:rPr>
          <w:rFonts w:ascii="Tempus Sans ITC" w:hAnsi="Tempus Sans ITC" w:cstheme="minorHAnsi"/>
          <w:shd w:val="clear" w:color="auto" w:fill="FFFFFF"/>
        </w:rPr>
        <w:t xml:space="preserve">Detalle de amor de Jesús a sus discípulos: acompaña a los escandalizados </w:t>
      </w:r>
      <w:r w:rsidR="00B9101A">
        <w:rPr>
          <w:rFonts w:ascii="Tempus Sans ITC" w:hAnsi="Tempus Sans ITC" w:cstheme="minorHAnsi"/>
          <w:shd w:val="clear" w:color="auto" w:fill="FFFFFF"/>
        </w:rPr>
        <w:t xml:space="preserve">por la cruz </w:t>
      </w:r>
      <w:r w:rsidR="002E2EB4" w:rsidRPr="002E2EB4">
        <w:rPr>
          <w:rFonts w:ascii="Tempus Sans ITC" w:hAnsi="Tempus Sans ITC" w:cstheme="minorHAnsi"/>
          <w:shd w:val="clear" w:color="auto" w:fill="FFFFFF"/>
        </w:rPr>
        <w:t xml:space="preserve">a una experiencia luminosa en el monte, a un encuentro de oración. Saca a los discípulos para que entren en </w:t>
      </w:r>
      <w:r w:rsidR="002E2EB4">
        <w:rPr>
          <w:rFonts w:ascii="Tempus Sans ITC" w:hAnsi="Tempus Sans ITC" w:cstheme="minorHAnsi"/>
          <w:shd w:val="clear" w:color="auto" w:fill="FFFFFF"/>
        </w:rPr>
        <w:t>una</w:t>
      </w:r>
      <w:r w:rsidR="002E2EB4" w:rsidRPr="002E2EB4">
        <w:rPr>
          <w:rFonts w:ascii="Tempus Sans ITC" w:hAnsi="Tempus Sans ITC" w:cstheme="minorHAnsi"/>
          <w:shd w:val="clear" w:color="auto" w:fill="FFFFFF"/>
        </w:rPr>
        <w:t xml:space="preserve"> historia de </w:t>
      </w:r>
      <w:r w:rsidR="002E2EB4">
        <w:rPr>
          <w:rFonts w:ascii="Tempus Sans ITC" w:hAnsi="Tempus Sans ITC" w:cstheme="minorHAnsi"/>
          <w:shd w:val="clear" w:color="auto" w:fill="FFFFFF"/>
        </w:rPr>
        <w:t>luz</w:t>
      </w:r>
      <w:r w:rsidR="00B9101A">
        <w:rPr>
          <w:rFonts w:ascii="Tempus Sans ITC" w:hAnsi="Tempus Sans ITC" w:cstheme="minorHAnsi"/>
          <w:shd w:val="clear" w:color="auto" w:fill="FFFFFF"/>
        </w:rPr>
        <w:t xml:space="preserve"> y amor</w:t>
      </w:r>
      <w:r w:rsidR="002E2EB4">
        <w:rPr>
          <w:rFonts w:ascii="Tempus Sans ITC" w:hAnsi="Tempus Sans ITC" w:cstheme="minorHAnsi"/>
          <w:shd w:val="clear" w:color="auto" w:fill="FFFFFF"/>
        </w:rPr>
        <w:t xml:space="preserve">. </w:t>
      </w:r>
      <w:r w:rsidRPr="00860959">
        <w:rPr>
          <w:rFonts w:ascii="Tempus Sans ITC" w:hAnsi="Tempus Sans ITC"/>
        </w:rPr>
        <w:t xml:space="preserve">Jesús, el amigo verdadero, nos saca de situaciones sin salida y nos lleva a lo alto de la montaña, al mar adentro, al desierto, a la otra orilla… La oración ha sido siempre para </w:t>
      </w:r>
      <w:r w:rsidR="002E2EB4">
        <w:rPr>
          <w:rFonts w:ascii="Tempus Sans ITC" w:hAnsi="Tempus Sans ITC"/>
        </w:rPr>
        <w:t xml:space="preserve">Jesús </w:t>
      </w:r>
      <w:r w:rsidRPr="00860959">
        <w:rPr>
          <w:rFonts w:ascii="Tempus Sans ITC" w:hAnsi="Tempus Sans ITC"/>
        </w:rPr>
        <w:t xml:space="preserve">la gran estrategia para encontrarse con el amor </w:t>
      </w:r>
      <w:r>
        <w:rPr>
          <w:rFonts w:ascii="Tempus Sans ITC" w:hAnsi="Tempus Sans ITC"/>
        </w:rPr>
        <w:t xml:space="preserve">y proyecto del </w:t>
      </w:r>
      <w:proofErr w:type="spellStart"/>
      <w:r w:rsidRPr="00860959">
        <w:rPr>
          <w:rFonts w:ascii="Tempus Sans ITC" w:hAnsi="Tempus Sans ITC"/>
        </w:rPr>
        <w:t>Abbá</w:t>
      </w:r>
      <w:proofErr w:type="spellEnd"/>
      <w:r>
        <w:rPr>
          <w:rFonts w:ascii="Tempus Sans ITC" w:hAnsi="Tempus Sans ITC"/>
        </w:rPr>
        <w:t xml:space="preserve">. </w:t>
      </w:r>
      <w:r w:rsidR="00D641E0">
        <w:rPr>
          <w:rFonts w:ascii="Tempus Sans ITC" w:hAnsi="Tempus Sans ITC"/>
        </w:rPr>
        <w:t xml:space="preserve">Con </w:t>
      </w:r>
      <w:r w:rsidRPr="00860959">
        <w:rPr>
          <w:rFonts w:ascii="Tempus Sans ITC" w:hAnsi="Tempus Sans ITC"/>
        </w:rPr>
        <w:t>la luz de la oración ha discernido su vida</w:t>
      </w:r>
      <w:r>
        <w:rPr>
          <w:rFonts w:ascii="Tempus Sans ITC" w:hAnsi="Tempus Sans ITC"/>
        </w:rPr>
        <w:t>,</w:t>
      </w:r>
      <w:r w:rsidRPr="00860959">
        <w:rPr>
          <w:rFonts w:ascii="Tempus Sans ITC" w:hAnsi="Tempus Sans ITC"/>
        </w:rPr>
        <w:t xml:space="preserve"> abriéndose camino en medio de las dificultades. </w:t>
      </w:r>
      <w:r>
        <w:rPr>
          <w:rFonts w:ascii="Tempus Sans ITC" w:hAnsi="Tempus Sans ITC"/>
        </w:rPr>
        <w:t xml:space="preserve">En </w:t>
      </w:r>
      <w:r w:rsidR="00D641E0">
        <w:rPr>
          <w:rFonts w:ascii="Tempus Sans ITC" w:hAnsi="Tempus Sans ITC"/>
        </w:rPr>
        <w:t xml:space="preserve">la oración </w:t>
      </w:r>
      <w:r w:rsidRPr="00860959">
        <w:rPr>
          <w:rFonts w:ascii="Tempus Sans ITC" w:hAnsi="Tempus Sans ITC"/>
        </w:rPr>
        <w:t xml:space="preserve">ha encontrado fortaleza para la misión. ¿Y nosotros? </w:t>
      </w:r>
      <w:r w:rsidRPr="00347E67">
        <w:rPr>
          <w:rFonts w:ascii="Tempus Sans ITC" w:hAnsi="Tempus Sans ITC"/>
          <w:i/>
        </w:rPr>
        <w:t xml:space="preserve">Llévanos, </w:t>
      </w:r>
      <w:r w:rsidRPr="00860959">
        <w:rPr>
          <w:rFonts w:ascii="Tempus Sans ITC" w:hAnsi="Tempus Sans ITC"/>
          <w:i/>
        </w:rPr>
        <w:t xml:space="preserve">Jesús, contigo. Dinos quién eres </w:t>
      </w:r>
      <w:r w:rsidR="00D641E0">
        <w:rPr>
          <w:rFonts w:ascii="Tempus Sans ITC" w:hAnsi="Tempus Sans ITC"/>
          <w:i/>
        </w:rPr>
        <w:t xml:space="preserve">y </w:t>
      </w:r>
      <w:r w:rsidRPr="00860959">
        <w:rPr>
          <w:rFonts w:ascii="Tempus Sans ITC" w:hAnsi="Tempus Sans ITC"/>
          <w:i/>
        </w:rPr>
        <w:t>quiénes somos.</w:t>
      </w:r>
      <w:r w:rsidRPr="00860959">
        <w:rPr>
          <w:rFonts w:ascii="Tempus Sans ITC" w:hAnsi="Tempus Sans ITC"/>
        </w:rPr>
        <w:t xml:space="preserve">   </w:t>
      </w:r>
    </w:p>
    <w:p w14:paraId="1314E4E9" w14:textId="5846AABC" w:rsidR="002A5548" w:rsidRPr="00860959" w:rsidRDefault="002A5548" w:rsidP="002A5548">
      <w:pPr>
        <w:spacing w:after="120"/>
        <w:rPr>
          <w:rFonts w:ascii="Tempus Sans ITC" w:hAnsi="Tempus Sans ITC"/>
        </w:rPr>
      </w:pPr>
      <w:r>
        <w:rPr>
          <w:rFonts w:ascii="Tempus Sans ITC" w:hAnsi="Tempus Sans ITC"/>
          <w:b/>
        </w:rPr>
        <w:t>M</w:t>
      </w:r>
      <w:r w:rsidRPr="00860959">
        <w:rPr>
          <w:rFonts w:ascii="Tempus Sans ITC" w:hAnsi="Tempus Sans ITC"/>
          <w:b/>
        </w:rPr>
        <w:t>ientras oraba, el aspecto de su rostro cambió y sus vestidos brillaban de resplandor.</w:t>
      </w:r>
      <w:r>
        <w:rPr>
          <w:rFonts w:ascii="Tempus Sans ITC" w:hAnsi="Tempus Sans ITC"/>
          <w:b/>
        </w:rPr>
        <w:t xml:space="preserve"> </w:t>
      </w:r>
      <w:r w:rsidRPr="00860959">
        <w:rPr>
          <w:rFonts w:ascii="Tempus Sans ITC" w:hAnsi="Tempus Sans ITC"/>
        </w:rPr>
        <w:t xml:space="preserve">La oración de Jesús es una alegría, un milagro de luz, un diálogo de amor, una experiencia de comunión. En Jesús se hace visible el corazón del Padre, su energía de vida, su perdón más allá de los límites, su amor loco por nosotros. Ahí nos quiere meter Jesús: en su misterio de Hijo que ora al Padre. </w:t>
      </w:r>
      <w:r w:rsidR="002E2EB4">
        <w:rPr>
          <w:rFonts w:ascii="Tempus Sans ITC" w:hAnsi="Tempus Sans ITC"/>
        </w:rPr>
        <w:t xml:space="preserve">¿Estaremos dormidos ante </w:t>
      </w:r>
      <w:r w:rsidRPr="00860959">
        <w:rPr>
          <w:rFonts w:ascii="Tempus Sans ITC" w:hAnsi="Tempus Sans ITC"/>
        </w:rPr>
        <w:t>tanta luz, sordos para tales llamadas</w:t>
      </w:r>
      <w:r w:rsidR="002E2EB4">
        <w:rPr>
          <w:rFonts w:ascii="Tempus Sans ITC" w:hAnsi="Tempus Sans ITC"/>
        </w:rPr>
        <w:t xml:space="preserve">? </w:t>
      </w:r>
      <w:r w:rsidRPr="00860959">
        <w:rPr>
          <w:rFonts w:ascii="Tempus Sans ITC" w:hAnsi="Tempus Sans ITC"/>
          <w:i/>
        </w:rPr>
        <w:t>Envíanos</w:t>
      </w:r>
      <w:r w:rsidRPr="00860959">
        <w:rPr>
          <w:rFonts w:ascii="Tempus Sans ITC" w:hAnsi="Tempus Sans ITC"/>
        </w:rPr>
        <w:t xml:space="preserve"> </w:t>
      </w:r>
      <w:r w:rsidRPr="00347E67">
        <w:rPr>
          <w:rFonts w:ascii="Tempus Sans ITC" w:hAnsi="Tempus Sans ITC"/>
          <w:i/>
        </w:rPr>
        <w:t xml:space="preserve">tu Espíritu, </w:t>
      </w:r>
      <w:r>
        <w:rPr>
          <w:rFonts w:ascii="Tempus Sans ITC" w:hAnsi="Tempus Sans ITC"/>
          <w:i/>
        </w:rPr>
        <w:t xml:space="preserve">para </w:t>
      </w:r>
      <w:r w:rsidRPr="00347E67">
        <w:rPr>
          <w:rFonts w:ascii="Tempus Sans ITC" w:hAnsi="Tempus Sans ITC"/>
          <w:i/>
        </w:rPr>
        <w:t xml:space="preserve">que nos </w:t>
      </w:r>
      <w:r>
        <w:rPr>
          <w:rFonts w:ascii="Tempus Sans ITC" w:hAnsi="Tempus Sans ITC"/>
          <w:i/>
        </w:rPr>
        <w:t xml:space="preserve">ayude y </w:t>
      </w:r>
      <w:r w:rsidRPr="00347E67">
        <w:rPr>
          <w:rFonts w:ascii="Tempus Sans ITC" w:hAnsi="Tempus Sans ITC"/>
          <w:i/>
        </w:rPr>
        <w:t>enseñe</w:t>
      </w:r>
      <w:r>
        <w:rPr>
          <w:rFonts w:ascii="Tempus Sans ITC" w:hAnsi="Tempus Sans ITC"/>
          <w:i/>
        </w:rPr>
        <w:t>.</w:t>
      </w:r>
    </w:p>
    <w:p w14:paraId="239E6C21" w14:textId="49792BF7" w:rsidR="002A5548" w:rsidRPr="00860959" w:rsidRDefault="002A5548" w:rsidP="002A5548">
      <w:pPr>
        <w:spacing w:after="120"/>
        <w:rPr>
          <w:rFonts w:ascii="Tempus Sans ITC" w:hAnsi="Tempus Sans ITC"/>
        </w:rPr>
      </w:pPr>
      <w:r w:rsidRPr="00860959">
        <w:rPr>
          <w:rFonts w:ascii="Tempus Sans ITC" w:hAnsi="Tempus Sans ITC"/>
          <w:b/>
        </w:rPr>
        <w:t xml:space="preserve">Dos hombres conversaban con él… hablaban de su </w:t>
      </w:r>
      <w:r>
        <w:rPr>
          <w:rFonts w:ascii="Tempus Sans ITC" w:hAnsi="Tempus Sans ITC"/>
          <w:b/>
        </w:rPr>
        <w:t>éxodo</w:t>
      </w:r>
      <w:r w:rsidRPr="00860959">
        <w:rPr>
          <w:rFonts w:ascii="Tempus Sans ITC" w:hAnsi="Tempus Sans ITC"/>
          <w:b/>
        </w:rPr>
        <w:t>.</w:t>
      </w:r>
      <w:r>
        <w:rPr>
          <w:rFonts w:ascii="Tempus Sans ITC" w:hAnsi="Tempus Sans ITC"/>
          <w:b/>
        </w:rPr>
        <w:t xml:space="preserve"> </w:t>
      </w:r>
      <w:r w:rsidRPr="00860959">
        <w:rPr>
          <w:rFonts w:ascii="Tempus Sans ITC" w:hAnsi="Tempus Sans ITC"/>
        </w:rPr>
        <w:t xml:space="preserve">Jesús habla con Moisés y Elías. Los dos saben lo que es orar. Han subido al monte buscando el rostro de Dios. Han hablado con Dios como con un amigo. Para Jesús son una presencia alentadora. Hablan del éxodo de Jesús, de su camino de entrega </w:t>
      </w:r>
      <w:r>
        <w:rPr>
          <w:rFonts w:ascii="Tempus Sans ITC" w:hAnsi="Tempus Sans ITC"/>
        </w:rPr>
        <w:t xml:space="preserve">en la cruz </w:t>
      </w:r>
      <w:r w:rsidRPr="00860959">
        <w:rPr>
          <w:rFonts w:ascii="Tempus Sans ITC" w:hAnsi="Tempus Sans ITC"/>
        </w:rPr>
        <w:t xml:space="preserve">por amor. Orar es mucho más que </w:t>
      </w:r>
      <w:r>
        <w:rPr>
          <w:rFonts w:ascii="Tempus Sans ITC" w:hAnsi="Tempus Sans ITC"/>
        </w:rPr>
        <w:t xml:space="preserve">decir </w:t>
      </w:r>
      <w:r w:rsidRPr="00860959">
        <w:rPr>
          <w:rFonts w:ascii="Tempus Sans ITC" w:hAnsi="Tempus Sans ITC"/>
        </w:rPr>
        <w:t xml:space="preserve">palabras bonitas, es vida, es obediencia al proyecto del Padre, es amor entregado. </w:t>
      </w:r>
      <w:r w:rsidR="002E2EB4">
        <w:rPr>
          <w:rFonts w:ascii="Tempus Sans ITC" w:hAnsi="Tempus Sans ITC"/>
          <w:i/>
        </w:rPr>
        <w:t>S</w:t>
      </w:r>
      <w:r>
        <w:rPr>
          <w:rFonts w:ascii="Tempus Sans ITC" w:hAnsi="Tempus Sans ITC"/>
          <w:i/>
        </w:rPr>
        <w:t>omos más amigos de contentos que de cruz</w:t>
      </w:r>
      <w:r w:rsidR="002E2EB4">
        <w:rPr>
          <w:rFonts w:ascii="Tempus Sans ITC" w:hAnsi="Tempus Sans ITC"/>
          <w:i/>
        </w:rPr>
        <w:t xml:space="preserve">. </w:t>
      </w:r>
      <w:r>
        <w:rPr>
          <w:rFonts w:ascii="Tempus Sans ITC" w:hAnsi="Tempus Sans ITC"/>
          <w:i/>
        </w:rPr>
        <w:t xml:space="preserve"> </w:t>
      </w:r>
    </w:p>
    <w:p w14:paraId="0FA6EB48" w14:textId="1F4FAD22" w:rsidR="002A5548" w:rsidRPr="00860959" w:rsidRDefault="002A5548" w:rsidP="002A5548">
      <w:pPr>
        <w:spacing w:after="120"/>
        <w:rPr>
          <w:rFonts w:ascii="Tempus Sans ITC" w:hAnsi="Tempus Sans ITC"/>
          <w:i/>
        </w:rPr>
      </w:pPr>
      <w:r w:rsidRPr="00860959">
        <w:rPr>
          <w:rFonts w:ascii="Tempus Sans ITC" w:hAnsi="Tempus Sans ITC"/>
          <w:b/>
        </w:rPr>
        <w:t xml:space="preserve">Dijo Pedro a Jesús: Maestro, ¡qué bueno es que estemos aquí! </w:t>
      </w:r>
      <w:r w:rsidRPr="00860959">
        <w:rPr>
          <w:rFonts w:ascii="Tempus Sans ITC" w:hAnsi="Tempus Sans ITC"/>
        </w:rPr>
        <w:t xml:space="preserve">A veces en la oración percibimos algo del misterio de Jesús. Se está bien a su lado. Nos gusta la luz. Quisiéramos atrapar esos momentos, instalar las tiendas, quedarnos. Todo está bien, pero </w:t>
      </w:r>
      <w:r w:rsidR="00B9101A">
        <w:rPr>
          <w:rFonts w:ascii="Tempus Sans ITC" w:hAnsi="Tempus Sans ITC"/>
        </w:rPr>
        <w:t xml:space="preserve">no podemos </w:t>
      </w:r>
      <w:r w:rsidRPr="00860959">
        <w:rPr>
          <w:rFonts w:ascii="Tempus Sans ITC" w:hAnsi="Tempus Sans ITC"/>
        </w:rPr>
        <w:t xml:space="preserve">olvidar lo más importante: </w:t>
      </w:r>
      <w:r>
        <w:rPr>
          <w:rFonts w:ascii="Tempus Sans ITC" w:hAnsi="Tempus Sans ITC"/>
        </w:rPr>
        <w:t xml:space="preserve">bajar con </w:t>
      </w:r>
      <w:r w:rsidRPr="00860959">
        <w:rPr>
          <w:rFonts w:ascii="Tempus Sans ITC" w:hAnsi="Tempus Sans ITC"/>
        </w:rPr>
        <w:t>Jesús</w:t>
      </w:r>
      <w:r>
        <w:rPr>
          <w:rFonts w:ascii="Tempus Sans ITC" w:hAnsi="Tempus Sans ITC"/>
        </w:rPr>
        <w:t>,</w:t>
      </w:r>
      <w:r w:rsidRPr="00860959">
        <w:rPr>
          <w:rFonts w:ascii="Tempus Sans ITC" w:hAnsi="Tempus Sans ITC"/>
        </w:rPr>
        <w:t xml:space="preserve"> camino hacia la cruz para dar vida. </w:t>
      </w:r>
      <w:r w:rsidRPr="00860959">
        <w:rPr>
          <w:rFonts w:ascii="Tempus Sans ITC" w:hAnsi="Tempus Sans ITC"/>
          <w:i/>
        </w:rPr>
        <w:t>¿Qué podemos hacer por ti, Señor Jesús, que tanto haces por nosotros?</w:t>
      </w:r>
    </w:p>
    <w:p w14:paraId="119CF2F7" w14:textId="4EB1A9D9" w:rsidR="002A5548" w:rsidRDefault="002A5548" w:rsidP="002A5548">
      <w:pPr>
        <w:spacing w:after="120"/>
        <w:rPr>
          <w:rFonts w:ascii="Tempus Sans ITC" w:hAnsi="Tempus Sans ITC"/>
        </w:rPr>
      </w:pPr>
      <w:r w:rsidRPr="00860959">
        <w:rPr>
          <w:rFonts w:ascii="Tempus Sans ITC" w:hAnsi="Tempus Sans ITC"/>
          <w:b/>
        </w:rPr>
        <w:t>Y una voz desde la nube decía: «Este es mi Hijo, el Elegido, escuchadlo».</w:t>
      </w:r>
      <w:r w:rsidRPr="00890767">
        <w:rPr>
          <w:rFonts w:ascii="Tempus Sans ITC" w:hAnsi="Tempus Sans ITC"/>
        </w:rPr>
        <w:t xml:space="preserve"> El Padre nos lo dice con claridad: </w:t>
      </w:r>
      <w:r w:rsidRPr="00860959">
        <w:rPr>
          <w:rFonts w:ascii="Tempus Sans ITC" w:hAnsi="Tempus Sans ITC"/>
        </w:rPr>
        <w:t xml:space="preserve">Jesús es </w:t>
      </w:r>
      <w:r>
        <w:rPr>
          <w:rFonts w:ascii="Tempus Sans ITC" w:hAnsi="Tempus Sans ITC"/>
        </w:rPr>
        <w:t xml:space="preserve">todo para nosotros. </w:t>
      </w:r>
      <w:r w:rsidR="002E2EB4" w:rsidRPr="002E2EB4">
        <w:rPr>
          <w:rStyle w:val="nfasis"/>
          <w:rFonts w:ascii="Tempus Sans ITC" w:hAnsi="Tempus Sans ITC" w:cstheme="minorHAnsi"/>
          <w:shd w:val="clear" w:color="auto" w:fill="FFFFFF"/>
        </w:rPr>
        <w:t>Una palabra habló el Padre, que fue su Hijo</w:t>
      </w:r>
      <w:r w:rsidR="002E2EB4" w:rsidRPr="002E2EB4">
        <w:rPr>
          <w:rFonts w:ascii="Tempus Sans ITC" w:hAnsi="Tempus Sans ITC" w:cstheme="minorHAnsi"/>
          <w:shd w:val="clear" w:color="auto" w:fill="FFFFFF"/>
        </w:rPr>
        <w:t>,</w:t>
      </w:r>
      <w:r w:rsidR="002E2EB4" w:rsidRPr="002E2EB4">
        <w:rPr>
          <w:rFonts w:ascii="Tempus Sans ITC" w:hAnsi="Tempus Sans ITC" w:cstheme="minorHAnsi"/>
          <w:i/>
          <w:iCs/>
          <w:shd w:val="clear" w:color="auto" w:fill="FFFFFF"/>
        </w:rPr>
        <w:t xml:space="preserve"> y esta habla siempre en eterno silencio, y en silencio ha de ser oída del alma</w:t>
      </w:r>
      <w:r w:rsidR="002E2EB4" w:rsidRPr="002E2EB4">
        <w:rPr>
          <w:rFonts w:ascii="Tempus Sans ITC" w:hAnsi="Tempus Sans ITC" w:cstheme="minorHAnsi"/>
          <w:shd w:val="clear" w:color="auto" w:fill="FFFFFF"/>
        </w:rPr>
        <w:t xml:space="preserve"> (Juan de la Cruz).</w:t>
      </w:r>
      <w:r w:rsidR="002E2EB4" w:rsidRPr="008C62FB">
        <w:rPr>
          <w:rFonts w:asciiTheme="minorHAnsi" w:hAnsiTheme="minorHAnsi" w:cstheme="minorHAnsi"/>
        </w:rPr>
        <w:t xml:space="preserve"> </w:t>
      </w:r>
      <w:r>
        <w:rPr>
          <w:rFonts w:ascii="Tempus Sans ITC" w:hAnsi="Tempus Sans ITC"/>
        </w:rPr>
        <w:t>J</w:t>
      </w:r>
      <w:r w:rsidRPr="003249A9">
        <w:rPr>
          <w:rFonts w:ascii="Tempus Sans ITC" w:hAnsi="Tempus Sans ITC"/>
          <w:i/>
        </w:rPr>
        <w:t>esús, queremos pasar la vida escuchándote</w:t>
      </w:r>
      <w:r w:rsidR="002E2EB4">
        <w:rPr>
          <w:rFonts w:ascii="Tempus Sans ITC" w:hAnsi="Tempus Sans ITC"/>
          <w:i/>
        </w:rPr>
        <w:t>, para aprenderlo todo de ti</w:t>
      </w:r>
      <w:r w:rsidRPr="003249A9">
        <w:rPr>
          <w:rFonts w:ascii="Tempus Sans ITC" w:hAnsi="Tempus Sans ITC"/>
          <w:i/>
        </w:rPr>
        <w:t>.</w:t>
      </w:r>
      <w:r w:rsidRPr="00860959">
        <w:rPr>
          <w:rFonts w:ascii="Tempus Sans ITC" w:hAnsi="Tempus Sans ITC"/>
        </w:rPr>
        <w:t xml:space="preserve"> </w:t>
      </w:r>
    </w:p>
    <w:p w14:paraId="4D219DFC" w14:textId="4717E1CF" w:rsidR="002A5548" w:rsidRDefault="002A5548" w:rsidP="002A5548">
      <w:pPr>
        <w:spacing w:after="120"/>
        <w:rPr>
          <w:rFonts w:ascii="Tempus Sans ITC" w:hAnsi="Tempus Sans ITC"/>
          <w:i/>
        </w:rPr>
      </w:pPr>
      <w:r w:rsidRPr="003249A9">
        <w:rPr>
          <w:rFonts w:ascii="Tempus Sans ITC" w:hAnsi="Tempus Sans ITC"/>
          <w:b/>
        </w:rPr>
        <w:t>Ellos guardaron silencio.</w:t>
      </w:r>
      <w:r>
        <w:rPr>
          <w:rFonts w:ascii="Tempus Sans ITC" w:hAnsi="Tempus Sans ITC"/>
          <w:b/>
        </w:rPr>
        <w:t xml:space="preserve"> </w:t>
      </w:r>
      <w:r w:rsidR="00B33822" w:rsidRPr="00B33822">
        <w:rPr>
          <w:rFonts w:ascii="Tempus Sans ITC" w:hAnsi="Tempus Sans ITC"/>
          <w:bCs/>
        </w:rPr>
        <w:t>B</w:t>
      </w:r>
      <w:r w:rsidR="002E2EB4" w:rsidRPr="002E2EB4">
        <w:rPr>
          <w:rFonts w:ascii="Tempus Sans ITC" w:hAnsi="Tempus Sans ITC"/>
          <w:bCs/>
        </w:rPr>
        <w:t>ajan del monte a la llanura</w:t>
      </w:r>
      <w:r w:rsidR="00B33822">
        <w:rPr>
          <w:rFonts w:ascii="Tempus Sans ITC" w:hAnsi="Tempus Sans ITC"/>
          <w:bCs/>
        </w:rPr>
        <w:t xml:space="preserve"> en silencio, con palabras que les han tocado el corazón. Llevan una luz que se asoma </w:t>
      </w:r>
      <w:r w:rsidRPr="00860959">
        <w:rPr>
          <w:rFonts w:ascii="Tempus Sans ITC" w:hAnsi="Tempus Sans ITC"/>
        </w:rPr>
        <w:t xml:space="preserve">en un compromiso hacia todos los desfigurados. </w:t>
      </w:r>
      <w:r w:rsidR="00B33822">
        <w:rPr>
          <w:rFonts w:ascii="Tempus Sans ITC" w:hAnsi="Tempus Sans ITC"/>
        </w:rPr>
        <w:t xml:space="preserve">Se ponen </w:t>
      </w:r>
      <w:r w:rsidRPr="00860959">
        <w:rPr>
          <w:rFonts w:ascii="Tempus Sans ITC" w:hAnsi="Tempus Sans ITC"/>
        </w:rPr>
        <w:t xml:space="preserve">en camino para entregar la vida por amor, como Jesús. </w:t>
      </w:r>
      <w:r w:rsidRPr="003249A9">
        <w:rPr>
          <w:rFonts w:ascii="Tempus Sans ITC" w:hAnsi="Tempus Sans ITC"/>
          <w:i/>
        </w:rPr>
        <w:t>Oye, Jesús, nuestro callado amor, el que se prueba en las obras.</w:t>
      </w:r>
    </w:p>
    <w:p w14:paraId="1DB6A57D" w14:textId="746C5F10" w:rsidR="00B22E82" w:rsidRDefault="002A5548" w:rsidP="00786527">
      <w:pPr>
        <w:spacing w:after="120"/>
      </w:pPr>
      <w:r>
        <w:rPr>
          <w:rFonts w:ascii="Tempus Sans ITC" w:hAnsi="Tempus Sans ITC"/>
        </w:rPr>
        <w:t xml:space="preserve">Feliz domingo </w:t>
      </w:r>
      <w:r w:rsidR="00D97F71">
        <w:rPr>
          <w:rFonts w:ascii="Tempus Sans ITC" w:hAnsi="Tempus Sans ITC"/>
        </w:rPr>
        <w:t>–</w:t>
      </w:r>
      <w:r w:rsidR="00786527">
        <w:rPr>
          <w:rFonts w:ascii="Tempus Sans ITC" w:hAnsi="Tempus Sans ITC"/>
        </w:rPr>
        <w:t xml:space="preserve"> Fecunda Cuaresma. Un abrazo, mi oración y mucha salud. Antón</w:t>
      </w:r>
      <w:bookmarkStart w:id="0" w:name="_GoBack"/>
      <w:bookmarkEnd w:id="0"/>
    </w:p>
    <w:sectPr w:rsidR="00B22E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empus Sans ITC">
    <w:panose1 w:val="04020404030D07020202"/>
    <w:charset w:val="00"/>
    <w:family w:val="decorative"/>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548"/>
    <w:rsid w:val="002A5548"/>
    <w:rsid w:val="002E2EB4"/>
    <w:rsid w:val="00786527"/>
    <w:rsid w:val="00906B78"/>
    <w:rsid w:val="00B22E82"/>
    <w:rsid w:val="00B33822"/>
    <w:rsid w:val="00B9101A"/>
    <w:rsid w:val="00C17624"/>
    <w:rsid w:val="00D641E0"/>
    <w:rsid w:val="00D97F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450EA"/>
  <w15:docId w15:val="{0F2EDD28-1153-4210-9366-628487CE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548"/>
    <w:pPr>
      <w:spacing w:after="0" w:line="240" w:lineRule="auto"/>
      <w:jc w:val="both"/>
    </w:pPr>
    <w:rPr>
      <w:rFonts w:ascii="Verdana" w:eastAsia="Calibri" w:hAnsi="Verdana"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30">
    <w:name w:val="style130"/>
    <w:basedOn w:val="Normal"/>
    <w:rsid w:val="00906B78"/>
    <w:pPr>
      <w:spacing w:before="100" w:beforeAutospacing="1" w:after="100" w:afterAutospacing="1"/>
      <w:jc w:val="left"/>
    </w:pPr>
    <w:rPr>
      <w:rFonts w:ascii="Times New Roman" w:eastAsia="Times New Roman" w:hAnsi="Times New Roman"/>
    </w:rPr>
  </w:style>
  <w:style w:type="character" w:styleId="nfasis">
    <w:name w:val="Emphasis"/>
    <w:basedOn w:val="Fuentedeprrafopredeter"/>
    <w:uiPriority w:val="20"/>
    <w:qFormat/>
    <w:rsid w:val="002E2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2663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usuario</cp:lastModifiedBy>
  <cp:revision>2</cp:revision>
  <dcterms:created xsi:type="dcterms:W3CDTF">2025-03-15T08:12:00Z</dcterms:created>
  <dcterms:modified xsi:type="dcterms:W3CDTF">2025-03-15T08:12:00Z</dcterms:modified>
</cp:coreProperties>
</file>