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FE9DF" w14:textId="77777777" w:rsidR="00094AC5" w:rsidRPr="004D1065" w:rsidRDefault="00094AC5" w:rsidP="00094AC5">
      <w:pPr>
        <w:spacing w:after="120"/>
        <w:jc w:val="both"/>
        <w:rPr>
          <w:rFonts w:ascii="Tempus Sans ITC" w:hAnsi="Tempus Sans ITC" w:cs="Tunga"/>
          <w:b/>
          <w:sz w:val="24"/>
          <w:szCs w:val="24"/>
        </w:rPr>
      </w:pPr>
      <w:r w:rsidRPr="004D1065">
        <w:rPr>
          <w:rFonts w:ascii="Tempus Sans ITC" w:hAnsi="Tempus Sans ITC" w:cs="Tunga"/>
          <w:b/>
          <w:sz w:val="24"/>
          <w:szCs w:val="24"/>
        </w:rPr>
        <w:t>Domingo segundo de Cuaresma</w:t>
      </w:r>
    </w:p>
    <w:p w14:paraId="65EBD76B" w14:textId="77777777" w:rsidR="00094AC5" w:rsidRPr="00751442" w:rsidRDefault="00094AC5" w:rsidP="00094AC5">
      <w:pPr>
        <w:spacing w:after="120"/>
        <w:jc w:val="both"/>
        <w:rPr>
          <w:rFonts w:ascii="Tempus Sans ITC" w:hAnsi="Tempus Sans ITC" w:cs="Tunga"/>
          <w:b/>
          <w:sz w:val="24"/>
          <w:szCs w:val="24"/>
        </w:rPr>
      </w:pPr>
      <w:r w:rsidRPr="00751442">
        <w:rPr>
          <w:rFonts w:ascii="Tempus Sans ITC" w:hAnsi="Tempus Sans ITC" w:cs="Tunga"/>
          <w:b/>
          <w:sz w:val="24"/>
          <w:szCs w:val="24"/>
        </w:rPr>
        <w:t>Lectura orante del Evangelio: Mateo 17,1-9</w:t>
      </w:r>
    </w:p>
    <w:p w14:paraId="23B401AF" w14:textId="3EA23EA3" w:rsidR="00094AC5" w:rsidRPr="004D1065" w:rsidRDefault="00094AC5" w:rsidP="00094AC5">
      <w:pPr>
        <w:spacing w:after="120"/>
        <w:jc w:val="both"/>
        <w:rPr>
          <w:rFonts w:ascii="Tempus Sans ITC" w:hAnsi="Tempus Sans ITC"/>
          <w:i/>
          <w:iCs/>
          <w:sz w:val="24"/>
          <w:szCs w:val="24"/>
          <w:lang w:val="es-MX"/>
        </w:rPr>
      </w:pPr>
      <w:r>
        <w:rPr>
          <w:rFonts w:ascii="Tempus Sans ITC" w:hAnsi="Tempus Sans ITC"/>
          <w:i/>
          <w:sz w:val="24"/>
          <w:szCs w:val="24"/>
        </w:rPr>
        <w:t>T</w:t>
      </w:r>
      <w:r w:rsidRPr="004D1065">
        <w:rPr>
          <w:rFonts w:ascii="Tempus Sans ITC" w:hAnsi="Tempus Sans ITC"/>
          <w:i/>
          <w:sz w:val="24"/>
          <w:szCs w:val="24"/>
        </w:rPr>
        <w:t xml:space="preserve">ambién nosotros podamos ser transfigurados por el Amor (Papa Francisco). </w:t>
      </w:r>
    </w:p>
    <w:p w14:paraId="4BB159EF" w14:textId="77777777" w:rsidR="00094AC5" w:rsidRPr="004D1065" w:rsidRDefault="00094AC5" w:rsidP="00094AC5">
      <w:pPr>
        <w:spacing w:after="120"/>
        <w:jc w:val="both"/>
        <w:rPr>
          <w:rFonts w:ascii="Tempus Sans ITC" w:hAnsi="Tempus Sans ITC" w:cs="Tunga"/>
          <w:i/>
          <w:sz w:val="24"/>
          <w:szCs w:val="24"/>
        </w:rPr>
      </w:pPr>
      <w:r w:rsidRPr="004D1065">
        <w:rPr>
          <w:rFonts w:ascii="Tempus Sans ITC" w:hAnsi="Tempus Sans ITC" w:cs="Tunga"/>
          <w:b/>
          <w:sz w:val="24"/>
          <w:szCs w:val="24"/>
        </w:rPr>
        <w:t>Se transfiguró delante de ellos</w:t>
      </w:r>
      <w:r>
        <w:rPr>
          <w:rFonts w:ascii="Tempus Sans ITC" w:hAnsi="Tempus Sans ITC" w:cs="Tunga"/>
          <w:b/>
          <w:sz w:val="24"/>
          <w:szCs w:val="24"/>
        </w:rPr>
        <w:t>,</w:t>
      </w:r>
      <w:r w:rsidRPr="004D1065">
        <w:rPr>
          <w:rFonts w:ascii="Tempus Sans ITC" w:hAnsi="Tempus Sans ITC" w:cs="Tunga"/>
          <w:b/>
          <w:sz w:val="24"/>
          <w:szCs w:val="24"/>
        </w:rPr>
        <w:t xml:space="preserve"> y su rostro resplandecía como el sol</w:t>
      </w:r>
      <w:r>
        <w:rPr>
          <w:rFonts w:ascii="Tempus Sans ITC" w:hAnsi="Tempus Sans ITC" w:cs="Tunga"/>
          <w:b/>
          <w:sz w:val="24"/>
          <w:szCs w:val="24"/>
        </w:rPr>
        <w:t>,</w:t>
      </w:r>
      <w:r w:rsidRPr="004D1065">
        <w:rPr>
          <w:rFonts w:ascii="Tempus Sans ITC" w:hAnsi="Tempus Sans ITC" w:cs="Tunga"/>
          <w:b/>
          <w:sz w:val="24"/>
          <w:szCs w:val="24"/>
        </w:rPr>
        <w:t xml:space="preserve"> y sus vestidos se volvieron blancos como la luz. </w:t>
      </w:r>
      <w:r w:rsidRPr="004D1065">
        <w:rPr>
          <w:rFonts w:ascii="Tempus Sans ITC" w:hAnsi="Tempus Sans ITC" w:cs="Tunga"/>
          <w:sz w:val="24"/>
          <w:szCs w:val="24"/>
        </w:rPr>
        <w:t xml:space="preserve">Del desierto, donde experimentamos la tentación vencida con la Palabra, </w:t>
      </w:r>
      <w:r>
        <w:rPr>
          <w:rFonts w:ascii="Tempus Sans ITC" w:hAnsi="Tempus Sans ITC" w:cs="Tunga"/>
          <w:sz w:val="24"/>
          <w:szCs w:val="24"/>
        </w:rPr>
        <w:t>subimos</w:t>
      </w:r>
      <w:r w:rsidRPr="004D1065">
        <w:rPr>
          <w:rFonts w:ascii="Tempus Sans ITC" w:hAnsi="Tempus Sans ITC" w:cs="Tunga"/>
          <w:sz w:val="24"/>
          <w:szCs w:val="24"/>
        </w:rPr>
        <w:t xml:space="preserve"> al monte, donde acontece el encuentro luminoso con Jesús. En ambos casos, es el Espíritu, que sabe lo que nos hace falta, quien nos empuja a buscar. Necesitamos ambas experiencias, la del desierto y la del monte, para que nuestra fe en Jesús se fortalezca</w:t>
      </w:r>
      <w:r>
        <w:rPr>
          <w:rFonts w:ascii="Tempus Sans ITC" w:hAnsi="Tempus Sans ITC" w:cs="Tunga"/>
          <w:sz w:val="24"/>
          <w:szCs w:val="24"/>
        </w:rPr>
        <w:t xml:space="preserve">. Solo </w:t>
      </w:r>
      <w:r w:rsidRPr="004D1065">
        <w:rPr>
          <w:rFonts w:ascii="Tempus Sans ITC" w:hAnsi="Tempus Sans ITC" w:cs="Tunga"/>
          <w:sz w:val="24"/>
          <w:szCs w:val="24"/>
        </w:rPr>
        <w:t xml:space="preserve">un encuentro personal y amoroso con </w:t>
      </w:r>
      <w:r>
        <w:rPr>
          <w:rFonts w:ascii="Tempus Sans ITC" w:hAnsi="Tempus Sans ITC" w:cs="Tunga"/>
          <w:sz w:val="24"/>
          <w:szCs w:val="24"/>
        </w:rPr>
        <w:t>é</w:t>
      </w:r>
      <w:r w:rsidRPr="004D1065">
        <w:rPr>
          <w:rFonts w:ascii="Tempus Sans ITC" w:hAnsi="Tempus Sans ITC" w:cs="Tunga"/>
          <w:sz w:val="24"/>
          <w:szCs w:val="24"/>
        </w:rPr>
        <w:t xml:space="preserve">l </w:t>
      </w:r>
      <w:r>
        <w:rPr>
          <w:rFonts w:ascii="Tempus Sans ITC" w:hAnsi="Tempus Sans ITC" w:cs="Tunga"/>
          <w:sz w:val="24"/>
          <w:szCs w:val="24"/>
        </w:rPr>
        <w:t xml:space="preserve">nos llevará </w:t>
      </w:r>
      <w:r w:rsidRPr="004D1065">
        <w:rPr>
          <w:rFonts w:ascii="Tempus Sans ITC" w:hAnsi="Tempus Sans ITC" w:cs="Tunga"/>
          <w:sz w:val="24"/>
          <w:szCs w:val="24"/>
        </w:rPr>
        <w:t>a tocar la vida de cada día con compromiso y esperanza. Jesús</w:t>
      </w:r>
      <w:r>
        <w:rPr>
          <w:rFonts w:ascii="Tempus Sans ITC" w:hAnsi="Tempus Sans ITC" w:cs="Tunga"/>
          <w:sz w:val="24"/>
          <w:szCs w:val="24"/>
        </w:rPr>
        <w:t>, ante nosotros,</w:t>
      </w:r>
      <w:r w:rsidRPr="004D1065">
        <w:rPr>
          <w:rFonts w:ascii="Tempus Sans ITC" w:hAnsi="Tempus Sans ITC" w:cs="Tunga"/>
          <w:sz w:val="24"/>
          <w:szCs w:val="24"/>
        </w:rPr>
        <w:t xml:space="preserve"> se nos muestra como luz y llena nuestras noches de claridades. El cansancio </w:t>
      </w:r>
      <w:r>
        <w:rPr>
          <w:rFonts w:ascii="Tempus Sans ITC" w:hAnsi="Tempus Sans ITC" w:cs="Tunga"/>
          <w:sz w:val="24"/>
          <w:szCs w:val="24"/>
        </w:rPr>
        <w:t>por</w:t>
      </w:r>
      <w:r w:rsidRPr="004D1065">
        <w:rPr>
          <w:rFonts w:ascii="Tempus Sans ITC" w:hAnsi="Tempus Sans ITC" w:cs="Tunga"/>
          <w:sz w:val="24"/>
          <w:szCs w:val="24"/>
        </w:rPr>
        <w:t xml:space="preserve"> los problemas cotidianos, el dolor ante un mundo </w:t>
      </w:r>
      <w:r>
        <w:rPr>
          <w:rFonts w:ascii="Tempus Sans ITC" w:hAnsi="Tempus Sans ITC" w:cs="Tunga"/>
          <w:sz w:val="24"/>
          <w:szCs w:val="24"/>
        </w:rPr>
        <w:t xml:space="preserve">tan </w:t>
      </w:r>
      <w:r w:rsidRPr="004D1065">
        <w:rPr>
          <w:rFonts w:ascii="Tempus Sans ITC" w:hAnsi="Tempus Sans ITC" w:cs="Tunga"/>
          <w:sz w:val="24"/>
          <w:szCs w:val="24"/>
        </w:rPr>
        <w:t xml:space="preserve">herido, el </w:t>
      </w:r>
      <w:r>
        <w:rPr>
          <w:rFonts w:ascii="Tempus Sans ITC" w:hAnsi="Tempus Sans ITC" w:cs="Tunga"/>
          <w:sz w:val="24"/>
          <w:szCs w:val="24"/>
        </w:rPr>
        <w:t xml:space="preserve">no entender </w:t>
      </w:r>
      <w:r w:rsidRPr="004D1065">
        <w:rPr>
          <w:rFonts w:ascii="Tempus Sans ITC" w:hAnsi="Tempus Sans ITC" w:cs="Tunga"/>
          <w:sz w:val="24"/>
          <w:szCs w:val="24"/>
        </w:rPr>
        <w:t xml:space="preserve">la cruz, la desesperanza ante el futuro… todo se ilumina con su presencia. ¡Qué alegría estar con Jesús en el silencio contemplativo del monte! ¡Cuánto necesitamos respirar el aire limpio de su Espíritu! </w:t>
      </w:r>
      <w:r>
        <w:rPr>
          <w:rFonts w:ascii="Tempus Sans ITC" w:hAnsi="Tempus Sans ITC" w:cs="Tunga"/>
          <w:sz w:val="24"/>
          <w:szCs w:val="24"/>
        </w:rPr>
        <w:t xml:space="preserve">¡Qué hermosa es su belleza! </w:t>
      </w:r>
      <w:r w:rsidRPr="004D1065">
        <w:rPr>
          <w:rFonts w:ascii="Tempus Sans ITC" w:hAnsi="Tempus Sans ITC" w:cs="Tunga"/>
          <w:i/>
          <w:sz w:val="24"/>
          <w:szCs w:val="24"/>
        </w:rPr>
        <w:t xml:space="preserve">Vamos contigo, Señor, al monte y al collado donde mana el agua pura. </w:t>
      </w:r>
    </w:p>
    <w:p w14:paraId="6DD40AFA" w14:textId="77777777" w:rsidR="00094AC5" w:rsidRPr="004D1065" w:rsidRDefault="00094AC5" w:rsidP="00094AC5">
      <w:pPr>
        <w:pStyle w:val="texto"/>
        <w:spacing w:after="120" w:afterAutospacing="0"/>
        <w:jc w:val="both"/>
        <w:rPr>
          <w:rFonts w:ascii="Tempus Sans ITC" w:hAnsi="Tempus Sans ITC"/>
        </w:rPr>
      </w:pPr>
      <w:r w:rsidRPr="004D1065">
        <w:rPr>
          <w:rFonts w:ascii="Tempus Sans ITC" w:hAnsi="Tempus Sans ITC" w:cs="Tunga"/>
          <w:b/>
        </w:rPr>
        <w:t xml:space="preserve">Señor, ¡qué </w:t>
      </w:r>
      <w:r>
        <w:rPr>
          <w:rFonts w:ascii="Tempus Sans ITC" w:hAnsi="Tempus Sans ITC" w:cs="Tunga"/>
          <w:b/>
        </w:rPr>
        <w:t xml:space="preserve">bueno es que estemos </w:t>
      </w:r>
      <w:r w:rsidRPr="004D1065">
        <w:rPr>
          <w:rFonts w:ascii="Tempus Sans ITC" w:hAnsi="Tempus Sans ITC" w:cs="Tunga"/>
          <w:b/>
        </w:rPr>
        <w:t>aquí!</w:t>
      </w:r>
      <w:r>
        <w:rPr>
          <w:rFonts w:ascii="Tempus Sans ITC" w:hAnsi="Tempus Sans ITC" w:cs="Tunga"/>
          <w:b/>
        </w:rPr>
        <w:t xml:space="preserve"> </w:t>
      </w:r>
      <w:r>
        <w:rPr>
          <w:rFonts w:ascii="Tempus Sans ITC" w:hAnsi="Tempus Sans ITC" w:cs="Tunga"/>
        </w:rPr>
        <w:t xml:space="preserve">Es tan hermoso mirar a </w:t>
      </w:r>
      <w:r w:rsidRPr="004D1065">
        <w:rPr>
          <w:rFonts w:ascii="Tempus Sans ITC" w:hAnsi="Tempus Sans ITC" w:cs="Tunga"/>
        </w:rPr>
        <w:t xml:space="preserve">Jesús, luz de toda luz </w:t>
      </w:r>
      <w:r>
        <w:rPr>
          <w:rFonts w:ascii="Tempus Sans ITC" w:hAnsi="Tempus Sans ITC" w:cs="Tunga"/>
        </w:rPr>
        <w:t xml:space="preserve">filtrándose por </w:t>
      </w:r>
      <w:r w:rsidRPr="004D1065">
        <w:rPr>
          <w:rFonts w:ascii="Tempus Sans ITC" w:hAnsi="Tempus Sans ITC" w:cs="Tunga"/>
        </w:rPr>
        <w:t xml:space="preserve">nuestros poros, </w:t>
      </w:r>
      <w:r>
        <w:rPr>
          <w:rFonts w:ascii="Tempus Sans ITC" w:hAnsi="Tempus Sans ITC" w:cs="Tunga"/>
        </w:rPr>
        <w:t>que nos dan ganas de plantar la tienda y quedarnos ahí. Ante Jesús, H</w:t>
      </w:r>
      <w:r w:rsidRPr="004D1065">
        <w:rPr>
          <w:rFonts w:ascii="Tempus Sans ITC" w:hAnsi="Tempus Sans ITC" w:cs="Tunga"/>
        </w:rPr>
        <w:t xml:space="preserve">ermosura que excede a todas las hermosuras, llegamos a barruntar cómo es ese Dios que un día veremos cara a cara. ¿Cómo hemos podido </w:t>
      </w:r>
      <w:r>
        <w:rPr>
          <w:rFonts w:ascii="Tempus Sans ITC" w:hAnsi="Tempus Sans ITC" w:cs="Tunga"/>
        </w:rPr>
        <w:t xml:space="preserve">vivir tan ciegos, </w:t>
      </w:r>
      <w:r w:rsidRPr="004D1065">
        <w:rPr>
          <w:rFonts w:ascii="Tempus Sans ITC" w:hAnsi="Tempus Sans ITC" w:cs="Tunga"/>
        </w:rPr>
        <w:t xml:space="preserve">sin reservar </w:t>
      </w:r>
      <w:r>
        <w:rPr>
          <w:rFonts w:ascii="Tempus Sans ITC" w:hAnsi="Tempus Sans ITC" w:cs="Tunga"/>
        </w:rPr>
        <w:t xml:space="preserve">cada día </w:t>
      </w:r>
      <w:r w:rsidRPr="004D1065">
        <w:rPr>
          <w:rFonts w:ascii="Tempus Sans ITC" w:hAnsi="Tempus Sans ITC" w:cs="Tunga"/>
        </w:rPr>
        <w:t>un tiempo y un espacio</w:t>
      </w:r>
      <w:r>
        <w:rPr>
          <w:rFonts w:ascii="Tempus Sans ITC" w:hAnsi="Tempus Sans ITC" w:cs="Tunga"/>
        </w:rPr>
        <w:t xml:space="preserve">, un corazón, </w:t>
      </w:r>
      <w:r w:rsidRPr="004D1065">
        <w:rPr>
          <w:rFonts w:ascii="Tempus Sans ITC" w:hAnsi="Tempus Sans ITC" w:cs="Tunga"/>
        </w:rPr>
        <w:t>para Dios? ¡Qué bello es el encuentro con Él! ¡Cuánto necesitamos esta experiencia de alegría</w:t>
      </w:r>
      <w:r>
        <w:rPr>
          <w:rFonts w:ascii="Tempus Sans ITC" w:hAnsi="Tempus Sans ITC" w:cs="Tunga"/>
        </w:rPr>
        <w:t>,</w:t>
      </w:r>
      <w:r w:rsidRPr="004D1065">
        <w:rPr>
          <w:rFonts w:ascii="Tempus Sans ITC" w:hAnsi="Tempus Sans ITC" w:cs="Tunga"/>
        </w:rPr>
        <w:t xml:space="preserve"> tan gratuita e inesperada! </w:t>
      </w:r>
      <w:r w:rsidRPr="00751442">
        <w:rPr>
          <w:rFonts w:ascii="Tempus Sans ITC" w:hAnsi="Tempus Sans ITC" w:cs="Tunga"/>
          <w:i/>
        </w:rPr>
        <w:t>Estar ante ti, Jesús. Sin prisa. Con los ojos fijos en ti. Dejándonos enamorar, para entregar la vida</w:t>
      </w:r>
      <w:r>
        <w:rPr>
          <w:rFonts w:ascii="Tempus Sans ITC" w:hAnsi="Tempus Sans ITC" w:cs="Tunga"/>
          <w:i/>
        </w:rPr>
        <w:t>, contigo,</w:t>
      </w:r>
      <w:r w:rsidRPr="00751442">
        <w:rPr>
          <w:rFonts w:ascii="Tempus Sans ITC" w:hAnsi="Tempus Sans ITC" w:cs="Tunga"/>
          <w:i/>
        </w:rPr>
        <w:t xml:space="preserve"> cuando bajemos al llano. </w:t>
      </w:r>
    </w:p>
    <w:p w14:paraId="7AB5FAE6" w14:textId="77777777" w:rsidR="00094AC5" w:rsidRPr="004D1065" w:rsidRDefault="00094AC5" w:rsidP="00094AC5">
      <w:pPr>
        <w:spacing w:after="120"/>
        <w:jc w:val="both"/>
        <w:rPr>
          <w:rFonts w:ascii="Tempus Sans ITC" w:hAnsi="Tempus Sans ITC" w:cs="Tunga"/>
          <w:sz w:val="24"/>
          <w:szCs w:val="24"/>
        </w:rPr>
      </w:pPr>
      <w:r w:rsidRPr="004D1065">
        <w:rPr>
          <w:rFonts w:ascii="Tempus Sans ITC" w:hAnsi="Tempus Sans ITC" w:cs="Tunga"/>
          <w:b/>
          <w:sz w:val="24"/>
          <w:szCs w:val="24"/>
        </w:rPr>
        <w:t xml:space="preserve">Este es mi Hijo, el amado, </w:t>
      </w:r>
      <w:r>
        <w:rPr>
          <w:rFonts w:ascii="Tempus Sans ITC" w:hAnsi="Tempus Sans ITC" w:cs="Tunga"/>
          <w:b/>
          <w:sz w:val="24"/>
          <w:szCs w:val="24"/>
        </w:rPr>
        <w:t xml:space="preserve">en quien me complazco. Escuchadlo. </w:t>
      </w:r>
      <w:r>
        <w:rPr>
          <w:rFonts w:ascii="Tempus Sans ITC" w:hAnsi="Tempus Sans ITC" w:cs="Tunga"/>
          <w:sz w:val="24"/>
          <w:szCs w:val="24"/>
        </w:rPr>
        <w:t xml:space="preserve">¡Qué bellas estas palabras del Padre! Invitan a dejar sitio a Jesús. Nuestras búsquedas, orientadas hacia Jesús, descansan en Él: ‘Este es’. Nuestra sed de amor es colmada en el encuentro con el Amado. ¡Todos hermanos, con sitio en el corazón del Predilecto! Con el oído abierto para escucharle hasta el fondo y percibir en cada una de sus palabras el amor que nos tiene y la paz inconfundible que deja. Escucharle para poder seguir sus pasos hacia la Pascua, llevando la cruz de cada día, con una misión: estar cerca de los que sufren. </w:t>
      </w:r>
      <w:r w:rsidRPr="00E43A48">
        <w:rPr>
          <w:rFonts w:ascii="Tempus Sans ITC" w:hAnsi="Tempus Sans ITC" w:cs="Tunga"/>
          <w:i/>
          <w:sz w:val="24"/>
          <w:szCs w:val="24"/>
        </w:rPr>
        <w:t xml:space="preserve">Gracias, Padre. En tu Hijo nos lo has </w:t>
      </w:r>
      <w:r>
        <w:rPr>
          <w:rFonts w:ascii="Tempus Sans ITC" w:hAnsi="Tempus Sans ITC" w:cs="Tunga"/>
          <w:i/>
          <w:sz w:val="24"/>
          <w:szCs w:val="24"/>
        </w:rPr>
        <w:t xml:space="preserve">dicho y </w:t>
      </w:r>
      <w:r w:rsidRPr="00E43A48">
        <w:rPr>
          <w:rFonts w:ascii="Tempus Sans ITC" w:hAnsi="Tempus Sans ITC" w:cs="Tunga"/>
          <w:i/>
          <w:sz w:val="24"/>
          <w:szCs w:val="24"/>
        </w:rPr>
        <w:t xml:space="preserve">dado </w:t>
      </w:r>
      <w:r>
        <w:rPr>
          <w:rFonts w:ascii="Tempus Sans ITC" w:hAnsi="Tempus Sans ITC" w:cs="Tunga"/>
          <w:i/>
          <w:sz w:val="24"/>
          <w:szCs w:val="24"/>
        </w:rPr>
        <w:t>todo.</w:t>
      </w:r>
      <w:r>
        <w:rPr>
          <w:rFonts w:ascii="Tempus Sans ITC" w:hAnsi="Tempus Sans ITC" w:cs="Tunga"/>
          <w:sz w:val="24"/>
          <w:szCs w:val="24"/>
        </w:rPr>
        <w:t xml:space="preserve"> </w:t>
      </w:r>
    </w:p>
    <w:p w14:paraId="326740EB" w14:textId="77777777" w:rsidR="00094AC5" w:rsidRPr="004D1065" w:rsidRDefault="00094AC5" w:rsidP="00094AC5">
      <w:pPr>
        <w:spacing w:after="120"/>
        <w:jc w:val="both"/>
        <w:rPr>
          <w:rFonts w:ascii="Tempus Sans ITC" w:hAnsi="Tempus Sans ITC" w:cs="Tunga"/>
          <w:i/>
          <w:sz w:val="24"/>
          <w:szCs w:val="24"/>
        </w:rPr>
      </w:pPr>
      <w:r w:rsidRPr="004D1065">
        <w:rPr>
          <w:rFonts w:ascii="Tempus Sans ITC" w:hAnsi="Tempus Sans ITC" w:cs="Tunga"/>
          <w:b/>
          <w:sz w:val="24"/>
          <w:szCs w:val="24"/>
        </w:rPr>
        <w:t>Jesús se acercó (a los discípulos)</w:t>
      </w:r>
      <w:r>
        <w:rPr>
          <w:rFonts w:ascii="Tempus Sans ITC" w:hAnsi="Tempus Sans ITC" w:cs="Tunga"/>
          <w:b/>
          <w:sz w:val="24"/>
          <w:szCs w:val="24"/>
        </w:rPr>
        <w:t>,</w:t>
      </w:r>
      <w:r w:rsidRPr="004D1065">
        <w:rPr>
          <w:rFonts w:ascii="Tempus Sans ITC" w:hAnsi="Tempus Sans ITC" w:cs="Tunga"/>
          <w:b/>
          <w:sz w:val="24"/>
          <w:szCs w:val="24"/>
        </w:rPr>
        <w:t xml:space="preserve"> y tocándol</w:t>
      </w:r>
      <w:r>
        <w:rPr>
          <w:rFonts w:ascii="Tempus Sans ITC" w:hAnsi="Tempus Sans ITC" w:cs="Tunga"/>
          <w:b/>
          <w:sz w:val="24"/>
          <w:szCs w:val="24"/>
        </w:rPr>
        <w:t>o</w:t>
      </w:r>
      <w:r w:rsidRPr="004D1065">
        <w:rPr>
          <w:rFonts w:ascii="Tempus Sans ITC" w:hAnsi="Tempus Sans ITC" w:cs="Tunga"/>
          <w:b/>
          <w:sz w:val="24"/>
          <w:szCs w:val="24"/>
        </w:rPr>
        <w:t xml:space="preserve">s, les dijo: “Levantaos, no temáis”. </w:t>
      </w:r>
      <w:r w:rsidRPr="000C5A51">
        <w:rPr>
          <w:rFonts w:ascii="Tempus Sans ITC" w:hAnsi="Tempus Sans ITC"/>
          <w:color w:val="000000"/>
          <w:sz w:val="24"/>
          <w:szCs w:val="24"/>
        </w:rPr>
        <w:t>La actuación de Jesús es conmovedora:</w:t>
      </w:r>
      <w:r w:rsidRPr="000C5A51">
        <w:rPr>
          <w:rFonts w:ascii="Tempus Sans ITC" w:hAnsi="Tempus Sans ITC"/>
          <w:i/>
          <w:color w:val="000000"/>
          <w:sz w:val="24"/>
          <w:szCs w:val="24"/>
        </w:rPr>
        <w:t xml:space="preserve"> “</w:t>
      </w:r>
      <w:r w:rsidRPr="000C5A51">
        <w:rPr>
          <w:rStyle w:val="nfasis"/>
          <w:rFonts w:ascii="Tempus Sans ITC" w:hAnsi="Tempus Sans ITC"/>
          <w:i w:val="0"/>
          <w:color w:val="000000"/>
          <w:sz w:val="24"/>
          <w:szCs w:val="24"/>
        </w:rPr>
        <w:t>Se acerca”</w:t>
      </w:r>
      <w:r w:rsidRPr="000C5A51">
        <w:rPr>
          <w:rFonts w:ascii="Tempus Sans ITC" w:hAnsi="Tempus Sans ITC"/>
          <w:color w:val="000000"/>
          <w:sz w:val="24"/>
          <w:szCs w:val="24"/>
        </w:rPr>
        <w:t xml:space="preserve"> para que sientan su presencia amistosa. </w:t>
      </w:r>
      <w:r>
        <w:rPr>
          <w:rFonts w:ascii="Tempus Sans ITC" w:hAnsi="Tempus Sans ITC"/>
          <w:color w:val="000000"/>
          <w:sz w:val="24"/>
          <w:szCs w:val="24"/>
        </w:rPr>
        <w:t>“</w:t>
      </w:r>
      <w:r w:rsidRPr="000C5A51">
        <w:rPr>
          <w:rStyle w:val="nfasis"/>
          <w:rFonts w:ascii="Tempus Sans ITC" w:hAnsi="Tempus Sans ITC"/>
          <w:i w:val="0"/>
          <w:color w:val="000000"/>
          <w:sz w:val="24"/>
          <w:szCs w:val="24"/>
        </w:rPr>
        <w:t>Los toca</w:t>
      </w:r>
      <w:r>
        <w:rPr>
          <w:rStyle w:val="nfasis"/>
          <w:rFonts w:ascii="Tempus Sans ITC" w:hAnsi="Tempus Sans ITC"/>
          <w:i w:val="0"/>
          <w:color w:val="000000"/>
          <w:sz w:val="24"/>
          <w:szCs w:val="24"/>
        </w:rPr>
        <w:t>”</w:t>
      </w:r>
      <w:r w:rsidRPr="000C5A51">
        <w:rPr>
          <w:rFonts w:ascii="Tempus Sans ITC" w:hAnsi="Tempus Sans ITC"/>
          <w:color w:val="000000"/>
          <w:sz w:val="24"/>
          <w:szCs w:val="24"/>
        </w:rPr>
        <w:t xml:space="preserve"> para infundirles fuerza y confianza. Y les dice unas palabras inolvidables</w:t>
      </w:r>
      <w:r w:rsidRPr="000C5A51">
        <w:rPr>
          <w:rFonts w:ascii="Tempus Sans ITC" w:hAnsi="Tempus Sans ITC"/>
          <w:i/>
          <w:color w:val="000000"/>
          <w:sz w:val="24"/>
          <w:szCs w:val="24"/>
        </w:rPr>
        <w:t xml:space="preserve">: </w:t>
      </w:r>
      <w:r w:rsidRPr="000C5A51">
        <w:rPr>
          <w:rFonts w:ascii="Tempus Sans ITC" w:hAnsi="Tempus Sans ITC"/>
          <w:color w:val="000000"/>
          <w:sz w:val="24"/>
          <w:szCs w:val="24"/>
        </w:rPr>
        <w:t>“</w:t>
      </w:r>
      <w:r w:rsidRPr="000C5A51">
        <w:rPr>
          <w:rStyle w:val="nfasis"/>
          <w:rFonts w:ascii="Tempus Sans ITC" w:hAnsi="Tempus Sans ITC"/>
          <w:i w:val="0"/>
          <w:color w:val="000000"/>
          <w:sz w:val="24"/>
          <w:szCs w:val="24"/>
        </w:rPr>
        <w:t>Levantaos. No temáis</w:t>
      </w:r>
      <w:r>
        <w:rPr>
          <w:rStyle w:val="nfasis"/>
          <w:rFonts w:ascii="Tempus Sans ITC" w:hAnsi="Tempus Sans ITC"/>
          <w:i w:val="0"/>
          <w:color w:val="000000"/>
          <w:sz w:val="24"/>
          <w:szCs w:val="24"/>
        </w:rPr>
        <w:t>”</w:t>
      </w:r>
      <w:r w:rsidRPr="000C5A51">
        <w:rPr>
          <w:rStyle w:val="nfasis"/>
          <w:rFonts w:ascii="Tempus Sans ITC" w:hAnsi="Tempus Sans ITC"/>
          <w:i w:val="0"/>
          <w:color w:val="000000"/>
          <w:sz w:val="24"/>
          <w:szCs w:val="24"/>
        </w:rPr>
        <w:t>.</w:t>
      </w:r>
      <w:r w:rsidRPr="000C5A51">
        <w:rPr>
          <w:rFonts w:ascii="Tempus Sans ITC" w:hAnsi="Tempus Sans ITC"/>
          <w:color w:val="000000"/>
          <w:sz w:val="24"/>
          <w:szCs w:val="24"/>
        </w:rPr>
        <w:t xml:space="preserve"> </w:t>
      </w:r>
      <w:r>
        <w:rPr>
          <w:rFonts w:ascii="Tempus Sans ITC" w:hAnsi="Tempus Sans ITC" w:cs="Tunga"/>
          <w:sz w:val="24"/>
          <w:szCs w:val="24"/>
        </w:rPr>
        <w:t xml:space="preserve">Con libertad y alegría se ha de andar el camino. </w:t>
      </w:r>
      <w:r w:rsidRPr="004D1065">
        <w:rPr>
          <w:rFonts w:ascii="Tempus Sans ITC" w:hAnsi="Tempus Sans ITC"/>
          <w:sz w:val="24"/>
          <w:szCs w:val="24"/>
        </w:rPr>
        <w:t xml:space="preserve">La </w:t>
      </w:r>
      <w:r>
        <w:rPr>
          <w:rFonts w:ascii="Tempus Sans ITC" w:hAnsi="Tempus Sans ITC"/>
          <w:sz w:val="24"/>
          <w:szCs w:val="24"/>
        </w:rPr>
        <w:t xml:space="preserve">mirada contemplativa a Jesús nos contagia humildad, tan necesaria para abajarnos y ponernos en verdad, para bajar y enraizarnos en la tierra, para bajar e introducirnos en la pasión del mundo y entregar vida a los hermanos que sufren y están desfigurados. Como Jesús, siempre como Él, con Él y en Él. </w:t>
      </w:r>
      <w:r w:rsidRPr="004D1065">
        <w:rPr>
          <w:rFonts w:ascii="Tempus Sans ITC" w:hAnsi="Tempus Sans ITC"/>
          <w:i/>
          <w:sz w:val="24"/>
          <w:szCs w:val="24"/>
        </w:rPr>
        <w:t>Gracias, Jesús. Tú siempre vienes con nosotros</w:t>
      </w:r>
      <w:r>
        <w:rPr>
          <w:rFonts w:ascii="Tempus Sans ITC" w:hAnsi="Tempus Sans ITC"/>
          <w:i/>
          <w:sz w:val="24"/>
          <w:szCs w:val="24"/>
        </w:rPr>
        <w:t>. Nos amas; ahí está todo.</w:t>
      </w:r>
      <w:r w:rsidRPr="004D1065">
        <w:rPr>
          <w:rFonts w:ascii="Tempus Sans ITC" w:hAnsi="Tempus Sans ITC"/>
          <w:i/>
          <w:sz w:val="24"/>
          <w:szCs w:val="24"/>
        </w:rPr>
        <w:t xml:space="preserve"> </w:t>
      </w:r>
    </w:p>
    <w:p w14:paraId="3E32387C" w14:textId="720CA76C" w:rsidR="00094AC5" w:rsidRPr="00B549C6" w:rsidRDefault="00B549C6" w:rsidP="00B549C6">
      <w:pPr>
        <w:pStyle w:val="NormalWeb"/>
        <w:spacing w:before="0" w:beforeAutospacing="0" w:after="120" w:afterAutospacing="0"/>
        <w:jc w:val="both"/>
        <w:rPr>
          <w:b/>
        </w:rPr>
      </w:pPr>
      <w:r w:rsidRPr="00B549C6">
        <w:rPr>
          <w:rFonts w:ascii="Tempus Sans ITC" w:hAnsi="Tempus Sans ITC" w:cs="Arial"/>
          <w:b/>
          <w:sz w:val="24"/>
          <w:szCs w:val="24"/>
        </w:rPr>
        <w:t>Os deseo</w:t>
      </w:r>
      <w:r w:rsidR="00094AC5" w:rsidRPr="00B549C6">
        <w:rPr>
          <w:rFonts w:ascii="Tempus Sans ITC" w:hAnsi="Tempus Sans ITC" w:cs="Arial"/>
          <w:b/>
          <w:sz w:val="24"/>
          <w:szCs w:val="24"/>
        </w:rPr>
        <w:t xml:space="preserve"> un feliz </w:t>
      </w:r>
      <w:bookmarkStart w:id="0" w:name="_GoBack"/>
      <w:bookmarkEnd w:id="0"/>
      <w:r w:rsidR="00094AC5" w:rsidRPr="00B549C6">
        <w:rPr>
          <w:rFonts w:ascii="Tempus Sans ITC" w:hAnsi="Tempus Sans ITC" w:cs="Arial"/>
          <w:b/>
          <w:sz w:val="24"/>
          <w:szCs w:val="24"/>
        </w:rPr>
        <w:t xml:space="preserve">tiempo de gracia. </w:t>
      </w:r>
      <w:r w:rsidRPr="00B549C6">
        <w:rPr>
          <w:rFonts w:ascii="Tempus Sans ITC" w:hAnsi="Tempus Sans ITC" w:cs="Arial"/>
          <w:b/>
          <w:sz w:val="24"/>
          <w:szCs w:val="24"/>
        </w:rPr>
        <w:t>Un abrazo, mi oración y mucha salud. Antón</w:t>
      </w:r>
    </w:p>
    <w:p w14:paraId="508F97FE" w14:textId="77777777" w:rsidR="00DB0336" w:rsidRDefault="00DB0336"/>
    <w:sectPr w:rsidR="00DB03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C5"/>
    <w:rsid w:val="00094AC5"/>
    <w:rsid w:val="00B549C6"/>
    <w:rsid w:val="00DB0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EDF5"/>
  <w15:chartTrackingRefBased/>
  <w15:docId w15:val="{47B79824-3C69-42CA-B0F4-14D8FB80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C5"/>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4AC5"/>
    <w:pPr>
      <w:spacing w:before="100" w:beforeAutospacing="1" w:after="100" w:afterAutospacing="1"/>
    </w:pPr>
    <w:rPr>
      <w:rFonts w:ascii="Times New Roman" w:eastAsia="Times New Roman" w:hAnsi="Times New Roman"/>
      <w:lang w:eastAsia="es-ES"/>
    </w:rPr>
  </w:style>
  <w:style w:type="paragraph" w:customStyle="1" w:styleId="texto">
    <w:name w:val="texto"/>
    <w:uiPriority w:val="99"/>
    <w:rsid w:val="00094AC5"/>
    <w:pPr>
      <w:spacing w:after="100" w:afterAutospacing="1" w:line="240" w:lineRule="auto"/>
    </w:pPr>
    <w:rPr>
      <w:rFonts w:ascii="Arial" w:eastAsia="Times New Roman" w:hAnsi="Arial" w:cs="Arial"/>
      <w:color w:val="000000"/>
      <w:sz w:val="24"/>
      <w:szCs w:val="24"/>
      <w:lang w:eastAsia="es-ES"/>
    </w:rPr>
  </w:style>
  <w:style w:type="character" w:styleId="nfasis">
    <w:name w:val="Emphasis"/>
    <w:uiPriority w:val="20"/>
    <w:qFormat/>
    <w:rsid w:val="00094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2023-03-02T11:45:00Z</dcterms:created>
  <dcterms:modified xsi:type="dcterms:W3CDTF">2023-03-02T11:45:00Z</dcterms:modified>
</cp:coreProperties>
</file>