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241FD" w14:textId="77777777" w:rsidR="00B214EA" w:rsidRPr="00E95AE4" w:rsidRDefault="00B214EA" w:rsidP="00B214EA">
      <w:pPr>
        <w:spacing w:after="120"/>
        <w:jc w:val="both"/>
        <w:rPr>
          <w:rFonts w:ascii="Tempus Sans ITC" w:hAnsi="Tempus Sans ITC"/>
          <w:sz w:val="24"/>
          <w:szCs w:val="24"/>
        </w:rPr>
      </w:pPr>
      <w:r w:rsidRPr="00E95AE4">
        <w:rPr>
          <w:rStyle w:val="Textoennegrita"/>
          <w:rFonts w:ascii="Tempus Sans ITC" w:hAnsi="Tempus Sans ITC"/>
          <w:sz w:val="24"/>
          <w:szCs w:val="24"/>
        </w:rPr>
        <w:t>Domingo del Corpus</w:t>
      </w:r>
    </w:p>
    <w:p w14:paraId="4E8A5DAD" w14:textId="77777777" w:rsidR="00B214EA" w:rsidRPr="00E95AE4" w:rsidRDefault="00B214EA" w:rsidP="00B214EA">
      <w:pPr>
        <w:spacing w:after="120"/>
        <w:jc w:val="both"/>
        <w:rPr>
          <w:rFonts w:ascii="Tempus Sans ITC" w:hAnsi="Tempus Sans ITC"/>
          <w:b/>
          <w:sz w:val="24"/>
          <w:szCs w:val="24"/>
        </w:rPr>
      </w:pPr>
      <w:r w:rsidRPr="00E95AE4">
        <w:rPr>
          <w:rFonts w:ascii="Tempus Sans ITC" w:hAnsi="Tempus Sans ITC"/>
          <w:b/>
          <w:sz w:val="24"/>
          <w:szCs w:val="24"/>
        </w:rPr>
        <w:t>Lectura orante del Evangelio: Juan 6,51-58 </w:t>
      </w:r>
    </w:p>
    <w:p w14:paraId="2D389CBA" w14:textId="77777777" w:rsidR="00B214EA" w:rsidRPr="00E95AE4" w:rsidRDefault="00B214EA" w:rsidP="00B214EA">
      <w:pPr>
        <w:pStyle w:val="NormalWeb"/>
        <w:spacing w:before="0" w:beforeAutospacing="0" w:after="120" w:afterAutospacing="0"/>
        <w:jc w:val="both"/>
        <w:rPr>
          <w:rFonts w:ascii="Tempus Sans ITC" w:hAnsi="Tempus Sans ITC"/>
          <w:sz w:val="24"/>
          <w:szCs w:val="24"/>
        </w:rPr>
      </w:pPr>
      <w:r>
        <w:rPr>
          <w:rStyle w:val="nfasis"/>
          <w:rFonts w:ascii="Tempus Sans ITC" w:hAnsi="Tempus Sans ITC"/>
          <w:sz w:val="24"/>
          <w:szCs w:val="24"/>
        </w:rPr>
        <w:t xml:space="preserve">El Corpus nos invita a renovar nuestro asombro y alegría ante este maravilloso don del Señor, que es la Eucaristía </w:t>
      </w:r>
      <w:r w:rsidRPr="00AD760A">
        <w:rPr>
          <w:rStyle w:val="nfasis"/>
          <w:rFonts w:ascii="Tempus Sans ITC" w:hAnsi="Tempus Sans ITC"/>
          <w:i w:val="0"/>
          <w:sz w:val="24"/>
          <w:szCs w:val="24"/>
        </w:rPr>
        <w:t xml:space="preserve">(Papa Francisco). </w:t>
      </w:r>
      <w:r w:rsidRPr="00E95AE4">
        <w:rPr>
          <w:rStyle w:val="nfasis"/>
          <w:rFonts w:ascii="Tempus Sans ITC" w:hAnsi="Tempus Sans ITC"/>
          <w:sz w:val="24"/>
          <w:szCs w:val="24"/>
        </w:rPr>
        <w:t> </w:t>
      </w:r>
    </w:p>
    <w:p w14:paraId="6FE14E1B" w14:textId="77777777" w:rsidR="00B214EA" w:rsidRDefault="00B214EA" w:rsidP="00B214EA">
      <w:pPr>
        <w:pStyle w:val="NormalWeb"/>
        <w:spacing w:before="0" w:beforeAutospacing="0" w:after="120" w:afterAutospacing="0"/>
        <w:jc w:val="both"/>
        <w:rPr>
          <w:rFonts w:ascii="Tempus Sans ITC" w:hAnsi="Tempus Sans ITC"/>
          <w:sz w:val="24"/>
          <w:szCs w:val="24"/>
        </w:rPr>
      </w:pPr>
      <w:r w:rsidRPr="00E95AE4">
        <w:rPr>
          <w:rStyle w:val="Textoennegrita"/>
          <w:rFonts w:ascii="Tempus Sans ITC" w:hAnsi="Tempus Sans ITC"/>
          <w:sz w:val="24"/>
          <w:szCs w:val="24"/>
        </w:rPr>
        <w:t xml:space="preserve">Yo soy el pan vivo. </w:t>
      </w:r>
      <w:r w:rsidRPr="004B2D66">
        <w:rPr>
          <w:rStyle w:val="Textoennegrita"/>
          <w:rFonts w:ascii="Tempus Sans ITC" w:hAnsi="Tempus Sans ITC"/>
          <w:b w:val="0"/>
          <w:sz w:val="24"/>
          <w:szCs w:val="24"/>
        </w:rPr>
        <w:t xml:space="preserve">Desde la sed de vida que sentimos dentro, desde las situaciones de vulnerabilidad que </w:t>
      </w:r>
      <w:r>
        <w:rPr>
          <w:rStyle w:val="Textoennegrita"/>
          <w:rFonts w:ascii="Tempus Sans ITC" w:hAnsi="Tempus Sans ITC"/>
          <w:b w:val="0"/>
          <w:sz w:val="24"/>
          <w:szCs w:val="24"/>
        </w:rPr>
        <w:t xml:space="preserve">vemos </w:t>
      </w:r>
      <w:r w:rsidRPr="004B2D66">
        <w:rPr>
          <w:rStyle w:val="Textoennegrita"/>
          <w:rFonts w:ascii="Tempus Sans ITC" w:hAnsi="Tempus Sans ITC"/>
          <w:b w:val="0"/>
          <w:sz w:val="24"/>
          <w:szCs w:val="24"/>
        </w:rPr>
        <w:t xml:space="preserve">a nuestro alrededor, </w:t>
      </w:r>
      <w:r>
        <w:rPr>
          <w:rStyle w:val="Textoennegrita"/>
          <w:rFonts w:ascii="Tempus Sans ITC" w:hAnsi="Tempus Sans ITC"/>
          <w:b w:val="0"/>
          <w:sz w:val="24"/>
          <w:szCs w:val="24"/>
        </w:rPr>
        <w:t xml:space="preserve">con la mirada del corazón a punto, </w:t>
      </w:r>
      <w:r w:rsidRPr="004B2D66">
        <w:rPr>
          <w:rStyle w:val="Textoennegrita"/>
          <w:rFonts w:ascii="Tempus Sans ITC" w:hAnsi="Tempus Sans ITC"/>
          <w:b w:val="0"/>
          <w:sz w:val="24"/>
          <w:szCs w:val="24"/>
        </w:rPr>
        <w:t xml:space="preserve">le pedimos a Jesús: </w:t>
      </w:r>
      <w:r w:rsidRPr="004B2D66">
        <w:rPr>
          <w:rStyle w:val="Textoennegrita"/>
          <w:rFonts w:ascii="Tempus Sans ITC" w:hAnsi="Tempus Sans ITC"/>
          <w:b w:val="0"/>
          <w:i/>
          <w:sz w:val="24"/>
          <w:szCs w:val="24"/>
        </w:rPr>
        <w:t>Dinos quién eres</w:t>
      </w:r>
      <w:r w:rsidRPr="004B2D66">
        <w:rPr>
          <w:rStyle w:val="Textoennegrita"/>
          <w:rFonts w:ascii="Tempus Sans ITC" w:hAnsi="Tempus Sans ITC"/>
          <w:b w:val="0"/>
          <w:sz w:val="24"/>
          <w:szCs w:val="24"/>
        </w:rPr>
        <w:t xml:space="preserve">. </w:t>
      </w:r>
      <w:r>
        <w:rPr>
          <w:rStyle w:val="Textoennegrita"/>
          <w:rFonts w:ascii="Tempus Sans ITC" w:hAnsi="Tempus Sans ITC"/>
          <w:b w:val="0"/>
          <w:sz w:val="24"/>
          <w:szCs w:val="24"/>
        </w:rPr>
        <w:t xml:space="preserve">Jesús nos responde </w:t>
      </w:r>
      <w:r w:rsidRPr="004B2D66">
        <w:rPr>
          <w:rStyle w:val="Textoennegrita"/>
          <w:rFonts w:ascii="Tempus Sans ITC" w:hAnsi="Tempus Sans ITC"/>
          <w:b w:val="0"/>
          <w:i/>
          <w:sz w:val="24"/>
          <w:szCs w:val="24"/>
        </w:rPr>
        <w:t>Yo soy el pan vivo.</w:t>
      </w:r>
      <w:r>
        <w:rPr>
          <w:rStyle w:val="Textoennegrita"/>
          <w:rFonts w:ascii="Tempus Sans ITC" w:hAnsi="Tempus Sans ITC"/>
          <w:b w:val="0"/>
          <w:sz w:val="24"/>
          <w:szCs w:val="24"/>
        </w:rPr>
        <w:t xml:space="preserve"> Nos podemos quedar un buen rato re-</w:t>
      </w:r>
      <w:proofErr w:type="spellStart"/>
      <w:r>
        <w:rPr>
          <w:rStyle w:val="Textoennegrita"/>
          <w:rFonts w:ascii="Tempus Sans ITC" w:hAnsi="Tempus Sans ITC"/>
          <w:b w:val="0"/>
          <w:sz w:val="24"/>
          <w:szCs w:val="24"/>
        </w:rPr>
        <w:t>cordando</w:t>
      </w:r>
      <w:proofErr w:type="spellEnd"/>
      <w:r>
        <w:rPr>
          <w:rStyle w:val="Textoennegrita"/>
          <w:rFonts w:ascii="Tempus Sans ITC" w:hAnsi="Tempus Sans ITC"/>
          <w:b w:val="0"/>
          <w:sz w:val="24"/>
          <w:szCs w:val="24"/>
        </w:rPr>
        <w:t xml:space="preserve"> (repetir hasta que llegue al corazón) </w:t>
      </w:r>
      <w:r w:rsidRPr="00317C9A">
        <w:rPr>
          <w:rStyle w:val="Textoennegrita"/>
          <w:rFonts w:ascii="Tempus Sans ITC" w:hAnsi="Tempus Sans ITC"/>
          <w:b w:val="0"/>
          <w:sz w:val="24"/>
          <w:szCs w:val="24"/>
        </w:rPr>
        <w:t>esta</w:t>
      </w:r>
      <w:r>
        <w:rPr>
          <w:rStyle w:val="Textoennegrita"/>
          <w:rFonts w:ascii="Tempus Sans ITC" w:hAnsi="Tempus Sans ITC"/>
          <w:b w:val="0"/>
          <w:sz w:val="24"/>
          <w:szCs w:val="24"/>
        </w:rPr>
        <w:t xml:space="preserve"> revelación. Juan de la Cruz, con su mirada contemplativa, viene en nuestra ayuda con sus versos de luz encontrados en la noche: </w:t>
      </w:r>
      <w:r w:rsidRPr="00317C9A">
        <w:rPr>
          <w:rStyle w:val="Textoennegrita"/>
          <w:rFonts w:ascii="Tempus Sans ITC" w:hAnsi="Tempus Sans ITC"/>
          <w:b w:val="0"/>
          <w:i/>
          <w:sz w:val="24"/>
          <w:szCs w:val="24"/>
        </w:rPr>
        <w:t xml:space="preserve">Que bien sé yo la </w:t>
      </w:r>
      <w:proofErr w:type="spellStart"/>
      <w:r w:rsidRPr="00317C9A">
        <w:rPr>
          <w:rStyle w:val="Textoennegrita"/>
          <w:rFonts w:ascii="Tempus Sans ITC" w:hAnsi="Tempus Sans ITC"/>
          <w:b w:val="0"/>
          <w:i/>
          <w:sz w:val="24"/>
          <w:szCs w:val="24"/>
        </w:rPr>
        <w:t>fonte</w:t>
      </w:r>
      <w:proofErr w:type="spellEnd"/>
      <w:r w:rsidRPr="00317C9A">
        <w:rPr>
          <w:rStyle w:val="Textoennegrita"/>
          <w:rFonts w:ascii="Tempus Sans ITC" w:hAnsi="Tempus Sans ITC"/>
          <w:b w:val="0"/>
          <w:i/>
          <w:sz w:val="24"/>
          <w:szCs w:val="24"/>
        </w:rPr>
        <w:t xml:space="preserve"> que mana y corre, aunque es de noche. </w:t>
      </w:r>
      <w:proofErr w:type="spellStart"/>
      <w:r w:rsidRPr="00317C9A">
        <w:rPr>
          <w:rStyle w:val="Textoennegrita"/>
          <w:rFonts w:ascii="Tempus Sans ITC" w:hAnsi="Tempus Sans ITC"/>
          <w:b w:val="0"/>
          <w:i/>
          <w:sz w:val="24"/>
          <w:szCs w:val="24"/>
        </w:rPr>
        <w:t>Aquesta</w:t>
      </w:r>
      <w:proofErr w:type="spellEnd"/>
      <w:r w:rsidRPr="00317C9A">
        <w:rPr>
          <w:rStyle w:val="Textoennegrita"/>
          <w:rFonts w:ascii="Tempus Sans ITC" w:hAnsi="Tempus Sans ITC"/>
          <w:b w:val="0"/>
          <w:i/>
          <w:sz w:val="24"/>
          <w:szCs w:val="24"/>
        </w:rPr>
        <w:t xml:space="preserve"> eterna </w:t>
      </w:r>
      <w:proofErr w:type="spellStart"/>
      <w:r w:rsidRPr="00317C9A">
        <w:rPr>
          <w:rStyle w:val="Textoennegrita"/>
          <w:rFonts w:ascii="Tempus Sans ITC" w:hAnsi="Tempus Sans ITC"/>
          <w:b w:val="0"/>
          <w:i/>
          <w:sz w:val="24"/>
          <w:szCs w:val="24"/>
        </w:rPr>
        <w:t>fonte</w:t>
      </w:r>
      <w:proofErr w:type="spellEnd"/>
      <w:r w:rsidRPr="00317C9A">
        <w:rPr>
          <w:rStyle w:val="Textoennegrita"/>
          <w:rFonts w:ascii="Tempus Sans ITC" w:hAnsi="Tempus Sans ITC"/>
          <w:b w:val="0"/>
          <w:i/>
          <w:sz w:val="24"/>
          <w:szCs w:val="24"/>
        </w:rPr>
        <w:t xml:space="preserve"> está escondida en este vivo pan por darnos vida.</w:t>
      </w:r>
      <w:r>
        <w:rPr>
          <w:rStyle w:val="Textoennegrita"/>
          <w:rFonts w:ascii="Tempus Sans ITC" w:hAnsi="Tempus Sans ITC"/>
          <w:b w:val="0"/>
          <w:sz w:val="24"/>
          <w:szCs w:val="24"/>
        </w:rPr>
        <w:t xml:space="preserve"> Podemos terminar este primer momento orante con</w:t>
      </w:r>
      <w:r>
        <w:rPr>
          <w:rFonts w:ascii="Tempus Sans ITC" w:hAnsi="Tempus Sans ITC"/>
          <w:sz w:val="24"/>
          <w:szCs w:val="24"/>
        </w:rPr>
        <w:t>fesando nu</w:t>
      </w:r>
      <w:r w:rsidRPr="00E95AE4">
        <w:rPr>
          <w:rFonts w:ascii="Tempus Sans ITC" w:hAnsi="Tempus Sans ITC"/>
          <w:sz w:val="24"/>
          <w:szCs w:val="24"/>
        </w:rPr>
        <w:t>estra fe en el sacramento del amor</w:t>
      </w:r>
      <w:r>
        <w:rPr>
          <w:rFonts w:ascii="Tempus Sans ITC" w:hAnsi="Tempus Sans ITC"/>
          <w:sz w:val="24"/>
          <w:szCs w:val="24"/>
        </w:rPr>
        <w:t xml:space="preserve">, saboreando su dulzura: </w:t>
      </w:r>
      <w:r w:rsidRPr="005F576E">
        <w:rPr>
          <w:rFonts w:ascii="Tempus Sans ITC" w:hAnsi="Tempus Sans ITC"/>
          <w:i/>
          <w:sz w:val="24"/>
          <w:szCs w:val="24"/>
        </w:rPr>
        <w:t>Tú eres el pan vivo.</w:t>
      </w:r>
      <w:r>
        <w:rPr>
          <w:rFonts w:ascii="Tempus Sans ITC" w:hAnsi="Tempus Sans ITC"/>
          <w:sz w:val="24"/>
          <w:szCs w:val="24"/>
        </w:rPr>
        <w:t xml:space="preserve"> </w:t>
      </w:r>
    </w:p>
    <w:p w14:paraId="317E470A" w14:textId="77777777" w:rsidR="00B214EA" w:rsidRPr="00E95AE4" w:rsidRDefault="00B214EA" w:rsidP="00B214EA">
      <w:pPr>
        <w:pStyle w:val="NormalWeb"/>
        <w:spacing w:before="0" w:beforeAutospacing="0" w:after="120" w:afterAutospacing="0"/>
        <w:jc w:val="both"/>
        <w:rPr>
          <w:rFonts w:ascii="Tempus Sans ITC" w:hAnsi="Tempus Sans ITC"/>
          <w:sz w:val="24"/>
          <w:szCs w:val="24"/>
        </w:rPr>
      </w:pPr>
      <w:r w:rsidRPr="00E95AE4">
        <w:rPr>
          <w:rStyle w:val="Textoennegrita"/>
          <w:rFonts w:ascii="Tempus Sans ITC" w:hAnsi="Tempus Sans ITC"/>
          <w:sz w:val="24"/>
          <w:szCs w:val="24"/>
        </w:rPr>
        <w:t>El que com</w:t>
      </w:r>
      <w:r>
        <w:rPr>
          <w:rStyle w:val="Textoennegrita"/>
          <w:rFonts w:ascii="Tempus Sans ITC" w:hAnsi="Tempus Sans ITC"/>
          <w:sz w:val="24"/>
          <w:szCs w:val="24"/>
        </w:rPr>
        <w:t>a</w:t>
      </w:r>
      <w:r w:rsidRPr="00E95AE4">
        <w:rPr>
          <w:rStyle w:val="Textoennegrita"/>
          <w:rFonts w:ascii="Tempus Sans ITC" w:hAnsi="Tempus Sans ITC"/>
          <w:sz w:val="24"/>
          <w:szCs w:val="24"/>
        </w:rPr>
        <w:t xml:space="preserve"> de este pan vivirá para siempre. </w:t>
      </w:r>
      <w:r w:rsidRPr="000840E7">
        <w:rPr>
          <w:rStyle w:val="Textoennegrita"/>
          <w:rFonts w:ascii="Tempus Sans ITC" w:hAnsi="Tempus Sans ITC"/>
          <w:b w:val="0"/>
          <w:sz w:val="24"/>
          <w:szCs w:val="24"/>
        </w:rPr>
        <w:t>La promesa de Jesús huele a vida</w:t>
      </w:r>
      <w:r>
        <w:rPr>
          <w:rStyle w:val="Textoennegrita"/>
          <w:rFonts w:ascii="Tempus Sans ITC" w:hAnsi="Tempus Sans ITC"/>
          <w:b w:val="0"/>
          <w:sz w:val="24"/>
          <w:szCs w:val="24"/>
        </w:rPr>
        <w:t xml:space="preserve">: </w:t>
      </w:r>
      <w:r w:rsidRPr="000840E7">
        <w:rPr>
          <w:rStyle w:val="Textoennegrita"/>
          <w:rFonts w:ascii="Tempus Sans ITC" w:hAnsi="Tempus Sans ITC"/>
          <w:b w:val="0"/>
          <w:i/>
          <w:sz w:val="24"/>
          <w:szCs w:val="24"/>
        </w:rPr>
        <w:t>Vivirá para siempre.</w:t>
      </w:r>
      <w:r>
        <w:rPr>
          <w:rStyle w:val="Textoennegrita"/>
          <w:rFonts w:ascii="Tempus Sans ITC" w:hAnsi="Tempus Sans ITC"/>
          <w:b w:val="0"/>
          <w:sz w:val="24"/>
          <w:szCs w:val="24"/>
        </w:rPr>
        <w:t xml:space="preserve"> Ponemos esta palabra en contacto con nuestras zonas de muerte, con nuestras desesperanzas; lo primero que toca la vida de Jesús es la muerte, él pinta flores en los barrotes que nos impiden mirar el futuro con esperanza. Dejamos que el Espíritu riegue nuestra tierra en sequía. Teresa de Jesús nos regala su certeza: </w:t>
      </w:r>
      <w:r w:rsidRPr="006B27DE">
        <w:rPr>
          <w:rFonts w:ascii="Tempus Sans ITC" w:hAnsi="Tempus Sans ITC"/>
          <w:i/>
          <w:sz w:val="24"/>
          <w:szCs w:val="24"/>
        </w:rPr>
        <w:t>Estando tan dentro de mí, si tenemos fe, nos dará lo que le pidiéremos, pues está en nuestra casa. Y no suele Su Majestad pagar mal la posada, si le hacen buen hospedaje</w:t>
      </w:r>
      <w:r>
        <w:rPr>
          <w:rFonts w:ascii="Tempus Sans ITC" w:hAnsi="Tempus Sans ITC"/>
          <w:sz w:val="24"/>
          <w:szCs w:val="24"/>
        </w:rPr>
        <w:t xml:space="preserve">. Podemos acabar este segundo momento poniendo nuestra vida en la inmensidad del amor de Jesús, orientados hacia el encuentro, cara a cara, con él. Oramos: </w:t>
      </w:r>
      <w:r w:rsidRPr="006B27DE">
        <w:rPr>
          <w:rFonts w:ascii="Tempus Sans ITC" w:hAnsi="Tempus Sans ITC"/>
          <w:i/>
          <w:sz w:val="24"/>
          <w:szCs w:val="24"/>
        </w:rPr>
        <w:t>Concede a mi alma que de ti viva y que siempre saboree tu dulzura</w:t>
      </w:r>
      <w:r>
        <w:rPr>
          <w:rFonts w:ascii="Tempus Sans ITC" w:hAnsi="Tempus Sans ITC"/>
          <w:i/>
          <w:sz w:val="24"/>
          <w:szCs w:val="24"/>
        </w:rPr>
        <w:t xml:space="preserve"> </w:t>
      </w:r>
      <w:r w:rsidRPr="00E95AE4">
        <w:rPr>
          <w:rFonts w:ascii="Tempus Sans ITC" w:hAnsi="Tempus Sans ITC"/>
          <w:sz w:val="24"/>
          <w:szCs w:val="24"/>
        </w:rPr>
        <w:t>(</w:t>
      </w:r>
      <w:r>
        <w:rPr>
          <w:rFonts w:ascii="Tempus Sans ITC" w:hAnsi="Tempus Sans ITC"/>
          <w:sz w:val="24"/>
          <w:szCs w:val="24"/>
        </w:rPr>
        <w:t>Tomás de Aquino).</w:t>
      </w:r>
      <w:r>
        <w:rPr>
          <w:rStyle w:val="nfasis"/>
          <w:rFonts w:ascii="Tempus Sans ITC" w:hAnsi="Tempus Sans ITC"/>
          <w:sz w:val="24"/>
          <w:szCs w:val="24"/>
        </w:rPr>
        <w:t xml:space="preserve"> </w:t>
      </w:r>
      <w:r w:rsidRPr="00E95AE4">
        <w:rPr>
          <w:rStyle w:val="nfasis"/>
          <w:rFonts w:ascii="Tempus Sans ITC" w:hAnsi="Tempus Sans ITC"/>
          <w:sz w:val="24"/>
          <w:szCs w:val="24"/>
        </w:rPr>
        <w:t xml:space="preserve"> </w:t>
      </w:r>
    </w:p>
    <w:p w14:paraId="54780D65" w14:textId="77777777" w:rsidR="00B214EA" w:rsidRPr="00E95AE4" w:rsidRDefault="00B214EA" w:rsidP="00B214EA">
      <w:pPr>
        <w:pStyle w:val="NormalWeb"/>
        <w:spacing w:before="0" w:beforeAutospacing="0" w:after="120" w:afterAutospacing="0"/>
        <w:jc w:val="both"/>
        <w:rPr>
          <w:rFonts w:ascii="Tempus Sans ITC" w:hAnsi="Tempus Sans ITC"/>
          <w:sz w:val="24"/>
          <w:szCs w:val="24"/>
        </w:rPr>
      </w:pPr>
      <w:r w:rsidRPr="00E95AE4">
        <w:rPr>
          <w:rStyle w:val="Textoennegrita"/>
          <w:rFonts w:ascii="Tempus Sans ITC" w:hAnsi="Tempus Sans ITC"/>
          <w:sz w:val="24"/>
          <w:szCs w:val="24"/>
        </w:rPr>
        <w:t xml:space="preserve">¿Cómo puede éste darnos a comer su carne? </w:t>
      </w:r>
      <w:r w:rsidRPr="001828F0">
        <w:rPr>
          <w:rStyle w:val="Textoennegrita"/>
          <w:rFonts w:ascii="Tempus Sans ITC" w:hAnsi="Tempus Sans ITC"/>
          <w:b w:val="0"/>
          <w:sz w:val="24"/>
          <w:szCs w:val="24"/>
        </w:rPr>
        <w:t>Hay</w:t>
      </w:r>
      <w:r>
        <w:rPr>
          <w:rStyle w:val="Textoennegrita"/>
          <w:rFonts w:ascii="Tempus Sans ITC" w:hAnsi="Tempus Sans ITC"/>
          <w:sz w:val="24"/>
          <w:szCs w:val="24"/>
        </w:rPr>
        <w:t xml:space="preserve"> </w:t>
      </w:r>
      <w:r>
        <w:rPr>
          <w:rFonts w:ascii="Tempus Sans ITC" w:hAnsi="Tempus Sans ITC"/>
          <w:sz w:val="24"/>
          <w:szCs w:val="24"/>
        </w:rPr>
        <w:t>p</w:t>
      </w:r>
      <w:r w:rsidRPr="00E95AE4">
        <w:rPr>
          <w:rFonts w:ascii="Tempus Sans ITC" w:hAnsi="Tempus Sans ITC"/>
          <w:sz w:val="24"/>
          <w:szCs w:val="24"/>
        </w:rPr>
        <w:t xml:space="preserve">reguntas </w:t>
      </w:r>
      <w:r>
        <w:rPr>
          <w:rFonts w:ascii="Tempus Sans ITC" w:hAnsi="Tempus Sans ITC"/>
          <w:sz w:val="24"/>
          <w:szCs w:val="24"/>
        </w:rPr>
        <w:t xml:space="preserve">que impiden el encuentro con Jesús. ¿Llevamos alguna en nosotros? Hay preguntas que hacen los más empobrecidos de la tierra: ¿Podrá este mundo ensimismado darnos de comer? Hay preguntas que nacen en los que no cuentan en el panorama del mundo: ¿Quién nos tendrá en cuenta y estrenará cada día la comunión solidaria? Hay preguntas que se hace el planeta malherido: ¿Quién cuidará de lo que es de todos, de la casa común? Las preguntas pueden llevar al desencanto o a la cultura del compartir. Muchos esperan oír de la Iglesia cantos de fe comprometida para seguir confiando. </w:t>
      </w:r>
      <w:proofErr w:type="spellStart"/>
      <w:r w:rsidRPr="00494F41">
        <w:rPr>
          <w:rFonts w:ascii="Tempus Sans ITC" w:hAnsi="Tempus Sans ITC"/>
          <w:i/>
          <w:sz w:val="24"/>
          <w:szCs w:val="24"/>
        </w:rPr>
        <w:t>Aquesta</w:t>
      </w:r>
      <w:proofErr w:type="spellEnd"/>
      <w:r w:rsidRPr="00494F41">
        <w:rPr>
          <w:rFonts w:ascii="Tempus Sans ITC" w:hAnsi="Tempus Sans ITC"/>
          <w:i/>
          <w:sz w:val="24"/>
          <w:szCs w:val="24"/>
        </w:rPr>
        <w:t xml:space="preserve"> viva fuente que deseo, en este pan de vida yo la veo, aunque es de noche</w:t>
      </w:r>
      <w:r>
        <w:rPr>
          <w:rFonts w:ascii="Tempus Sans ITC" w:hAnsi="Tempus Sans ITC"/>
          <w:sz w:val="24"/>
          <w:szCs w:val="24"/>
        </w:rPr>
        <w:t xml:space="preserve">. </w:t>
      </w:r>
      <w:r>
        <w:rPr>
          <w:rFonts w:ascii="Tempus Sans ITC" w:hAnsi="Tempus Sans ITC"/>
          <w:i/>
          <w:sz w:val="24"/>
          <w:szCs w:val="24"/>
        </w:rPr>
        <w:t xml:space="preserve"> </w:t>
      </w:r>
      <w:r>
        <w:rPr>
          <w:rStyle w:val="nfasis"/>
          <w:rFonts w:ascii="Tempus Sans ITC" w:hAnsi="Tempus Sans ITC"/>
          <w:sz w:val="24"/>
          <w:szCs w:val="24"/>
        </w:rPr>
        <w:t xml:space="preserve"> </w:t>
      </w:r>
      <w:r w:rsidRPr="00E95AE4">
        <w:rPr>
          <w:rStyle w:val="nfasis"/>
          <w:rFonts w:ascii="Tempus Sans ITC" w:hAnsi="Tempus Sans ITC"/>
          <w:sz w:val="24"/>
          <w:szCs w:val="24"/>
        </w:rPr>
        <w:t xml:space="preserve"> </w:t>
      </w:r>
    </w:p>
    <w:p w14:paraId="700B8702" w14:textId="77777777" w:rsidR="000B0B32" w:rsidRDefault="00B214EA" w:rsidP="000B0B32">
      <w:pPr>
        <w:spacing w:after="120"/>
        <w:jc w:val="both"/>
        <w:rPr>
          <w:rFonts w:ascii="Tempus Sans ITC" w:hAnsi="Tempus Sans ITC"/>
          <w:i/>
          <w:sz w:val="24"/>
          <w:szCs w:val="24"/>
        </w:rPr>
      </w:pPr>
      <w:r w:rsidRPr="00E95AE4">
        <w:rPr>
          <w:rStyle w:val="Textoennegrita"/>
          <w:rFonts w:ascii="Tempus Sans ITC" w:hAnsi="Tempus Sans ITC"/>
          <w:sz w:val="24"/>
          <w:szCs w:val="24"/>
        </w:rPr>
        <w:t xml:space="preserve">El que come mi carne y bebe mi sangre habita en mí y yo en él. </w:t>
      </w:r>
      <w:r w:rsidRPr="00C4606E">
        <w:rPr>
          <w:rStyle w:val="Textoennegrita"/>
          <w:rFonts w:ascii="Tempus Sans ITC" w:hAnsi="Tempus Sans ITC"/>
          <w:b w:val="0"/>
          <w:sz w:val="24"/>
          <w:szCs w:val="24"/>
        </w:rPr>
        <w:t>La eucaristía, recuerdo vivo de Jesús, llamada y seguimiento, fiesta de agradecimiento y compromiso,</w:t>
      </w:r>
      <w:r>
        <w:rPr>
          <w:rStyle w:val="Textoennegrita"/>
          <w:rFonts w:ascii="Tempus Sans ITC" w:hAnsi="Tempus Sans ITC"/>
          <w:sz w:val="24"/>
          <w:szCs w:val="24"/>
        </w:rPr>
        <w:t xml:space="preserve"> </w:t>
      </w:r>
      <w:r w:rsidRPr="00E95AE4">
        <w:rPr>
          <w:rFonts w:ascii="Tempus Sans ITC" w:hAnsi="Tempus Sans ITC"/>
          <w:sz w:val="24"/>
          <w:szCs w:val="24"/>
        </w:rPr>
        <w:t>toca las raíces de nuestro ser</w:t>
      </w:r>
      <w:r>
        <w:rPr>
          <w:rFonts w:ascii="Tempus Sans ITC" w:hAnsi="Tempus Sans ITC"/>
          <w:sz w:val="24"/>
          <w:szCs w:val="24"/>
        </w:rPr>
        <w:t xml:space="preserve">: </w:t>
      </w:r>
      <w:r w:rsidRPr="00C4606E">
        <w:rPr>
          <w:rFonts w:ascii="Tempus Sans ITC" w:hAnsi="Tempus Sans ITC"/>
          <w:i/>
          <w:sz w:val="24"/>
          <w:szCs w:val="24"/>
        </w:rPr>
        <w:t>Habita en mí y yo en él.</w:t>
      </w:r>
      <w:r>
        <w:rPr>
          <w:rFonts w:ascii="Tempus Sans ITC" w:hAnsi="Tempus Sans ITC"/>
          <w:sz w:val="24"/>
          <w:szCs w:val="24"/>
        </w:rPr>
        <w:t xml:space="preserve"> Este es el testimonio de la comunidad: Que Jesús está en medio y que estamos con él cuando lo adoramos con el callado amor y cuando vamos por las calles siendo Corpus. Dos caminos para estar con Jesús y para que se fortalezca la fe débil y vacilante de los más necesitados: la adoración prolongada y la caridad sin fronteras. </w:t>
      </w:r>
      <w:r w:rsidRPr="0059526C">
        <w:rPr>
          <w:rFonts w:ascii="Tempus Sans ITC" w:hAnsi="Tempus Sans ITC"/>
          <w:i/>
          <w:sz w:val="24"/>
          <w:szCs w:val="24"/>
        </w:rPr>
        <w:t xml:space="preserve">Jesús, </w:t>
      </w:r>
      <w:r>
        <w:rPr>
          <w:rFonts w:ascii="Tempus Sans ITC" w:hAnsi="Tempus Sans ITC"/>
          <w:i/>
          <w:sz w:val="24"/>
          <w:szCs w:val="24"/>
        </w:rPr>
        <w:t xml:space="preserve">tú </w:t>
      </w:r>
      <w:r w:rsidRPr="0059526C">
        <w:rPr>
          <w:rFonts w:ascii="Tempus Sans ITC" w:hAnsi="Tempus Sans ITC"/>
          <w:i/>
          <w:sz w:val="24"/>
          <w:szCs w:val="24"/>
        </w:rPr>
        <w:t xml:space="preserve">que eres el pan de la vida, dinos cómo ser pan, que cura la injusticia y crea dignidad. </w:t>
      </w:r>
      <w:r w:rsidR="000B0B32">
        <w:rPr>
          <w:rFonts w:ascii="Tempus Sans ITC" w:hAnsi="Tempus Sans ITC"/>
          <w:i/>
          <w:sz w:val="24"/>
          <w:szCs w:val="24"/>
        </w:rPr>
        <w:t xml:space="preserve">  </w:t>
      </w:r>
    </w:p>
    <w:p w14:paraId="41A61E8E" w14:textId="40627DB8" w:rsidR="00B214EA" w:rsidRPr="000B0B32" w:rsidRDefault="000B0B32" w:rsidP="000B0B32">
      <w:pPr>
        <w:spacing w:after="120"/>
        <w:jc w:val="both"/>
        <w:rPr>
          <w:rFonts w:ascii="Tempus Sans ITC" w:hAnsi="Tempus Sans ITC"/>
          <w:sz w:val="24"/>
          <w:szCs w:val="24"/>
        </w:rPr>
      </w:pPr>
      <w:r>
        <w:rPr>
          <w:rFonts w:ascii="Tempus Sans ITC" w:hAnsi="Tempus Sans ITC"/>
          <w:bCs/>
          <w:sz w:val="24"/>
          <w:szCs w:val="24"/>
        </w:rPr>
        <w:t xml:space="preserve">       </w:t>
      </w:r>
      <w:bookmarkStart w:id="0" w:name="_GoBack"/>
      <w:bookmarkEnd w:id="0"/>
      <w:r w:rsidR="00B214EA" w:rsidRPr="00360F08">
        <w:rPr>
          <w:rFonts w:ascii="Tempus Sans ITC" w:hAnsi="Tempus Sans ITC"/>
          <w:bCs/>
          <w:sz w:val="24"/>
          <w:szCs w:val="24"/>
        </w:rPr>
        <w:t>Feliz fiesta de</w:t>
      </w:r>
      <w:r w:rsidR="00B214EA">
        <w:rPr>
          <w:rFonts w:ascii="Tempus Sans ITC" w:hAnsi="Tempus Sans ITC"/>
          <w:bCs/>
          <w:sz w:val="24"/>
          <w:szCs w:val="24"/>
        </w:rPr>
        <w:t xml:space="preserve">l Corpus </w:t>
      </w:r>
      <w:r>
        <w:rPr>
          <w:rFonts w:ascii="Tempus Sans ITC" w:hAnsi="Tempus Sans ITC"/>
          <w:bCs/>
          <w:sz w:val="24"/>
          <w:szCs w:val="24"/>
        </w:rPr>
        <w:t>– Un abrazo, mi oración y mi salud. Antón</w:t>
      </w:r>
    </w:p>
    <w:p w14:paraId="018F5A90" w14:textId="77777777" w:rsidR="00203AC2" w:rsidRDefault="00203AC2"/>
    <w:sectPr w:rsidR="00203A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EA"/>
    <w:rsid w:val="000B0B32"/>
    <w:rsid w:val="00203AC2"/>
    <w:rsid w:val="00B214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CB48"/>
  <w15:chartTrackingRefBased/>
  <w15:docId w15:val="{2493602F-42B9-407F-9446-79C7DCE4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EA"/>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214EA"/>
    <w:pPr>
      <w:spacing w:before="100" w:beforeAutospacing="1" w:after="100" w:afterAutospacing="1"/>
    </w:pPr>
    <w:rPr>
      <w:rFonts w:ascii="Times New Roman" w:eastAsia="Times New Roman" w:hAnsi="Times New Roman"/>
    </w:rPr>
  </w:style>
  <w:style w:type="character" w:styleId="Textoennegrita">
    <w:name w:val="Strong"/>
    <w:qFormat/>
    <w:rsid w:val="00B214EA"/>
    <w:rPr>
      <w:b/>
      <w:bCs/>
    </w:rPr>
  </w:style>
  <w:style w:type="character" w:styleId="nfasis">
    <w:name w:val="Emphasis"/>
    <w:qFormat/>
    <w:rsid w:val="00B214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2704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2023-06-09T18:58:00Z</dcterms:created>
  <dcterms:modified xsi:type="dcterms:W3CDTF">2023-06-09T18:58:00Z</dcterms:modified>
</cp:coreProperties>
</file>