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FD" w:rsidRPr="004B2635" w:rsidRDefault="00DB49FD" w:rsidP="00DB49FD">
      <w:pPr>
        <w:spacing w:after="120"/>
        <w:rPr>
          <w:rFonts w:ascii="Tempus Sans ITC" w:hAnsi="Tempus Sans ITC" w:cs="Tunga"/>
          <w:b/>
        </w:rPr>
      </w:pPr>
      <w:r w:rsidRPr="004B2635">
        <w:rPr>
          <w:rFonts w:ascii="Tempus Sans ITC" w:hAnsi="Tempus Sans ITC" w:cs="Tunga"/>
          <w:b/>
        </w:rPr>
        <w:t>Domingo del Corpus</w:t>
      </w:r>
    </w:p>
    <w:p w:rsidR="00DB49FD" w:rsidRPr="004B2635" w:rsidRDefault="00DB49FD" w:rsidP="00DB49FD">
      <w:pPr>
        <w:spacing w:after="120"/>
        <w:rPr>
          <w:rFonts w:ascii="Tempus Sans ITC" w:hAnsi="Tempus Sans ITC" w:cs="Tunga"/>
          <w:b/>
        </w:rPr>
      </w:pPr>
      <w:r w:rsidRPr="004B2635">
        <w:rPr>
          <w:rFonts w:ascii="Tempus Sans ITC" w:hAnsi="Tempus Sans ITC" w:cs="Tunga"/>
          <w:b/>
        </w:rPr>
        <w:t>Lectura orante del Evangelio: Marcos 14,12-16.22-26</w:t>
      </w:r>
    </w:p>
    <w:p w:rsidR="00DB49FD" w:rsidRPr="004B2635" w:rsidRDefault="00DB49FD" w:rsidP="00DB49FD">
      <w:pPr>
        <w:spacing w:after="120"/>
        <w:jc w:val="both"/>
        <w:rPr>
          <w:rFonts w:ascii="Tempus Sans ITC" w:hAnsi="Tempus Sans ITC" w:cs="Tunga"/>
        </w:rPr>
      </w:pPr>
      <w:r w:rsidRPr="004B2635">
        <w:rPr>
          <w:rFonts w:ascii="Tempus Sans ITC" w:hAnsi="Tempus Sans ITC" w:cs="Tunga"/>
          <w:i/>
        </w:rPr>
        <w:t>“</w:t>
      </w:r>
      <w:r>
        <w:rPr>
          <w:rFonts w:ascii="Tempus Sans ITC" w:hAnsi="Tempus Sans ITC" w:cs="Tunga"/>
          <w:i/>
        </w:rPr>
        <w:t xml:space="preserve">Que bien sé yo la fonte que mana y corre aunque es de noche. Aquesta eterna fonte está escondida en este vivo pan por darnos vida, aunque es de noche” (San Juan de la Cruz). </w:t>
      </w:r>
    </w:p>
    <w:p w:rsidR="00DB49FD" w:rsidRPr="004B2635" w:rsidRDefault="00DB49FD" w:rsidP="00DB49FD">
      <w:pPr>
        <w:spacing w:after="120"/>
        <w:jc w:val="both"/>
        <w:rPr>
          <w:rFonts w:ascii="Tempus Sans ITC" w:hAnsi="Tempus Sans ITC" w:cs="Tunga"/>
        </w:rPr>
      </w:pPr>
      <w:r w:rsidRPr="004B2635">
        <w:rPr>
          <w:rFonts w:ascii="Tempus Sans ITC" w:hAnsi="Tempus Sans ITC" w:cs="Tunga"/>
          <w:b/>
        </w:rPr>
        <w:t xml:space="preserve">‘¿Dónde quieres que vayamos a prepararte la cena de Pascua?’ </w:t>
      </w:r>
      <w:r w:rsidRPr="004B2635">
        <w:rPr>
          <w:rFonts w:ascii="Tempus Sans ITC" w:hAnsi="Tempus Sans ITC" w:cs="Tunga"/>
        </w:rPr>
        <w:t xml:space="preserve">¿Dónde </w:t>
      </w:r>
      <w:r>
        <w:rPr>
          <w:rFonts w:ascii="Tempus Sans ITC" w:hAnsi="Tempus Sans ITC" w:cs="Tunga"/>
        </w:rPr>
        <w:t xml:space="preserve">prepararemos la cena que recrea y enamora? ¿Dónde iremos a beber de las </w:t>
      </w:r>
      <w:r w:rsidRPr="004B2635">
        <w:rPr>
          <w:rFonts w:ascii="Tempus Sans ITC" w:hAnsi="Tempus Sans ITC" w:cs="Tunga"/>
        </w:rPr>
        <w:t xml:space="preserve">fuentes de la alegría? ¿Dónde </w:t>
      </w:r>
      <w:r>
        <w:rPr>
          <w:rFonts w:ascii="Tempus Sans ITC" w:hAnsi="Tempus Sans ITC" w:cs="Tunga"/>
        </w:rPr>
        <w:t>p</w:t>
      </w:r>
      <w:r w:rsidRPr="004B2635">
        <w:rPr>
          <w:rFonts w:ascii="Tempus Sans ITC" w:hAnsi="Tempus Sans ITC" w:cs="Tunga"/>
        </w:rPr>
        <w:t xml:space="preserve">reparemos el encuentro con Jesús? Porque andamos </w:t>
      </w:r>
      <w:r>
        <w:rPr>
          <w:rFonts w:ascii="Tempus Sans ITC" w:hAnsi="Tempus Sans ITC" w:cs="Tunga"/>
        </w:rPr>
        <w:t xml:space="preserve">deseando </w:t>
      </w:r>
      <w:r w:rsidRPr="004B2635">
        <w:rPr>
          <w:rFonts w:ascii="Tempus Sans ITC" w:hAnsi="Tempus Sans ITC" w:cs="Tunga"/>
        </w:rPr>
        <w:t>algo más, algo que solo Jesús pue</w:t>
      </w:r>
      <w:r w:rsidRPr="002E1BFC">
        <w:rPr>
          <w:rFonts w:ascii="Tempus Sans ITC" w:hAnsi="Tempus Sans ITC" w:cs="Tunga"/>
        </w:rPr>
        <w:t xml:space="preserve">de dar. El corazón, en el silencio, lo desea; los pobres lo esperan. </w:t>
      </w:r>
      <w:r>
        <w:rPr>
          <w:rFonts w:ascii="Tempus Sans ITC" w:hAnsi="Tempus Sans ITC"/>
          <w:i/>
        </w:rPr>
        <w:t xml:space="preserve">Tu eucaristía, </w:t>
      </w:r>
      <w:r w:rsidRPr="002E1BFC">
        <w:rPr>
          <w:rFonts w:ascii="Tempus Sans ITC" w:hAnsi="Tempus Sans ITC"/>
          <w:i/>
        </w:rPr>
        <w:t>Señor</w:t>
      </w:r>
      <w:r>
        <w:rPr>
          <w:rFonts w:ascii="Tempus Sans ITC" w:hAnsi="Tempus Sans ITC"/>
          <w:i/>
        </w:rPr>
        <w:t>,</w:t>
      </w:r>
      <w:r w:rsidRPr="002E1BFC">
        <w:rPr>
          <w:rFonts w:ascii="Tempus Sans ITC" w:hAnsi="Tempus Sans ITC"/>
          <w:i/>
        </w:rPr>
        <w:t xml:space="preserve"> </w:t>
      </w:r>
      <w:r>
        <w:rPr>
          <w:rFonts w:ascii="Tempus Sans ITC" w:hAnsi="Tempus Sans ITC"/>
          <w:i/>
        </w:rPr>
        <w:t xml:space="preserve">es la fuente de nuestros deseos más hondos.  </w:t>
      </w:r>
      <w:r w:rsidRPr="004B2635">
        <w:rPr>
          <w:rFonts w:ascii="Tempus Sans ITC" w:hAnsi="Tempus Sans ITC" w:cs="Tunga"/>
          <w:i/>
        </w:rPr>
        <w:t xml:space="preserve">   </w:t>
      </w:r>
    </w:p>
    <w:p w:rsidR="00DB49FD" w:rsidRPr="004B2635" w:rsidRDefault="00DB49FD" w:rsidP="00DB49FD">
      <w:pPr>
        <w:spacing w:after="120"/>
        <w:jc w:val="both"/>
        <w:rPr>
          <w:rFonts w:ascii="Tempus Sans ITC" w:hAnsi="Tempus Sans ITC" w:cs="Tunga"/>
          <w:i/>
        </w:rPr>
      </w:pPr>
      <w:r w:rsidRPr="004B2635">
        <w:rPr>
          <w:rFonts w:ascii="Tempus Sans ITC" w:hAnsi="Tempus Sans ITC" w:cs="Tunga"/>
          <w:b/>
        </w:rPr>
        <w:t xml:space="preserve">‘¿Dónde está la habitación en que voy a comer la Pascua con mis discípulos?’ </w:t>
      </w:r>
      <w:r w:rsidRPr="004B2635">
        <w:rPr>
          <w:rFonts w:ascii="Tempus Sans ITC" w:hAnsi="Tempus Sans ITC" w:cs="Tunga"/>
        </w:rPr>
        <w:t xml:space="preserve">¿Dónde celebrará Jesús su amor? En </w:t>
      </w:r>
      <w:r w:rsidR="001F5F99">
        <w:rPr>
          <w:rFonts w:ascii="Tempus Sans ITC" w:hAnsi="Tempus Sans ITC" w:cs="Tunga"/>
        </w:rPr>
        <w:t>ese</w:t>
      </w:r>
      <w:r w:rsidRPr="004B2635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</w:rPr>
        <w:t>deseo profundo, que es el corazón</w:t>
      </w:r>
      <w:r w:rsidRPr="004B2635">
        <w:rPr>
          <w:rFonts w:ascii="Tempus Sans ITC" w:hAnsi="Tempus Sans ITC" w:cs="Tunga"/>
        </w:rPr>
        <w:t xml:space="preserve">, </w:t>
      </w:r>
      <w:r>
        <w:rPr>
          <w:rFonts w:ascii="Tempus Sans ITC" w:hAnsi="Tempus Sans ITC" w:cs="Tunga"/>
        </w:rPr>
        <w:t xml:space="preserve">espacio de silencio y, a la vez, espacio habitado </w:t>
      </w:r>
      <w:r w:rsidRPr="004B2635">
        <w:rPr>
          <w:rFonts w:ascii="Tempus Sans ITC" w:hAnsi="Tempus Sans ITC" w:cs="Tunga"/>
        </w:rPr>
        <w:t xml:space="preserve">por hombres privados de pan, de justicia y de futuro. En </w:t>
      </w:r>
      <w:r>
        <w:rPr>
          <w:rFonts w:ascii="Tempus Sans ITC" w:hAnsi="Tempus Sans ITC" w:cs="Tunga"/>
        </w:rPr>
        <w:t xml:space="preserve">el corazón de </w:t>
      </w:r>
      <w:r w:rsidRPr="004B2635">
        <w:rPr>
          <w:rFonts w:ascii="Tempus Sans ITC" w:hAnsi="Tempus Sans ITC" w:cs="Tunga"/>
        </w:rPr>
        <w:t>la tierra, cuando es tierra común; en el pan, cuando es nuestro y de todos</w:t>
      </w:r>
      <w:r>
        <w:rPr>
          <w:rFonts w:ascii="Tempus Sans ITC" w:hAnsi="Tempus Sans ITC" w:cs="Tunga"/>
        </w:rPr>
        <w:t xml:space="preserve">. </w:t>
      </w:r>
      <w:r w:rsidRPr="004B2635">
        <w:rPr>
          <w:rFonts w:ascii="Tempus Sans ITC" w:hAnsi="Tempus Sans ITC" w:cs="Tunga"/>
        </w:rPr>
        <w:t xml:space="preserve">En las orillas adonde han sido echados los ninguneados del mundo. </w:t>
      </w:r>
      <w:r w:rsidRPr="00CF3650">
        <w:rPr>
          <w:rFonts w:ascii="Tempus Sans ITC" w:hAnsi="Tempus Sans ITC" w:cs="Tunga"/>
          <w:i/>
        </w:rPr>
        <w:t>Gracias</w:t>
      </w:r>
      <w:r>
        <w:rPr>
          <w:rFonts w:ascii="Tempus Sans ITC" w:hAnsi="Tempus Sans ITC" w:cs="Tunga"/>
          <w:i/>
        </w:rPr>
        <w:t>, Señor,</w:t>
      </w:r>
      <w:r w:rsidRPr="00CF3650">
        <w:rPr>
          <w:rFonts w:ascii="Tempus Sans ITC" w:hAnsi="Tempus Sans ITC" w:cs="Tunga"/>
          <w:i/>
        </w:rPr>
        <w:t xml:space="preserve"> por compartir tu amor con nuestras frágiles vidas. </w:t>
      </w:r>
      <w:r w:rsidRPr="004B2635">
        <w:rPr>
          <w:rFonts w:ascii="Tempus Sans ITC" w:hAnsi="Tempus Sans ITC" w:cs="Helvetica"/>
          <w:i/>
          <w:color w:val="191919"/>
        </w:rPr>
        <w:t xml:space="preserve">  </w:t>
      </w:r>
    </w:p>
    <w:p w:rsidR="00DB49FD" w:rsidRPr="004B2635" w:rsidRDefault="00DB49FD" w:rsidP="00DB49FD">
      <w:pPr>
        <w:spacing w:after="120"/>
        <w:jc w:val="both"/>
        <w:rPr>
          <w:rFonts w:ascii="Tempus Sans ITC" w:hAnsi="Tempus Sans ITC" w:cs="Tunga"/>
          <w:i/>
        </w:rPr>
      </w:pPr>
      <w:r w:rsidRPr="004B2635">
        <w:rPr>
          <w:rFonts w:ascii="Tempus Sans ITC" w:hAnsi="Tempus Sans ITC" w:cs="Tunga"/>
          <w:b/>
        </w:rPr>
        <w:t xml:space="preserve">Mientras comían, Jesús tomó un pan, pronunció la bendición, lo partió y se lo dio. </w:t>
      </w:r>
      <w:r w:rsidRPr="004B2635">
        <w:rPr>
          <w:rFonts w:ascii="Tempus Sans ITC" w:hAnsi="Tempus Sans ITC" w:cs="Tunga"/>
        </w:rPr>
        <w:t xml:space="preserve">Gestos sencillos, palabras de verdad, que salen de Jesús y hacen vivir. La vida bendecida, </w:t>
      </w:r>
      <w:r>
        <w:rPr>
          <w:rFonts w:ascii="Tempus Sans ITC" w:hAnsi="Tempus Sans ITC" w:cs="Tunga"/>
        </w:rPr>
        <w:t xml:space="preserve">que </w:t>
      </w:r>
      <w:r w:rsidRPr="004B2635">
        <w:rPr>
          <w:rFonts w:ascii="Tempus Sans ITC" w:hAnsi="Tempus Sans ITC" w:cs="Tunga"/>
        </w:rPr>
        <w:t xml:space="preserve">se parte y se reparte. </w:t>
      </w:r>
      <w:r w:rsidR="00A7518E">
        <w:rPr>
          <w:rFonts w:ascii="Tempus Sans ITC" w:hAnsi="Tempus Sans ITC" w:cs="Tunga"/>
        </w:rPr>
        <w:t xml:space="preserve">Nadie queda fuera del amor de Jesús. </w:t>
      </w:r>
      <w:r>
        <w:rPr>
          <w:rFonts w:ascii="Tempus Sans ITC" w:hAnsi="Tempus Sans ITC" w:cs="Tunga"/>
        </w:rPr>
        <w:t>La fuente de Dios</w:t>
      </w:r>
      <w:r w:rsidR="00A7518E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</w:rPr>
        <w:t xml:space="preserve">se ha hecho vivo pan por darnos vida. </w:t>
      </w:r>
      <w:r w:rsidR="00A7518E">
        <w:rPr>
          <w:rFonts w:ascii="Tempus Sans ITC" w:hAnsi="Tempus Sans ITC" w:cs="Tunga"/>
        </w:rPr>
        <w:t xml:space="preserve">Este </w:t>
      </w:r>
      <w:r w:rsidRPr="004B2635">
        <w:rPr>
          <w:rFonts w:ascii="Tempus Sans ITC" w:hAnsi="Tempus Sans ITC" w:cs="Tunga"/>
        </w:rPr>
        <w:t xml:space="preserve">derroche de amor rompe en mil pedazos los egoísmos más grandes y abre caminos de solidaridad. </w:t>
      </w:r>
      <w:r w:rsidR="00A7518E">
        <w:rPr>
          <w:rFonts w:ascii="Tempus Sans ITC" w:hAnsi="Tempus Sans ITC" w:cs="Tunga"/>
        </w:rPr>
        <w:t xml:space="preserve">Esto solo se puede vivir adorando. </w:t>
      </w:r>
      <w:bookmarkStart w:id="0" w:name="_Toc106099375"/>
      <w:bookmarkStart w:id="1" w:name="_Toc106287337"/>
      <w:bookmarkStart w:id="2" w:name="_Toc106099958"/>
      <w:bookmarkStart w:id="3" w:name="_Toc106287846"/>
      <w:bookmarkStart w:id="4" w:name="_Toc106099990"/>
      <w:bookmarkStart w:id="5" w:name="_Toc106287877"/>
      <w:r w:rsidRPr="004B2635">
        <w:rPr>
          <w:rFonts w:ascii="Tempus Sans ITC" w:hAnsi="Tempus Sans ITC" w:cs="Tunga"/>
          <w:i/>
        </w:rPr>
        <w:t xml:space="preserve">Tú, Señor, te partes para nosotros y nos pides que nos partamos para los demás. </w:t>
      </w:r>
      <w:r>
        <w:rPr>
          <w:rFonts w:ascii="Tempus Sans ITC" w:hAnsi="Tempus Sans ITC" w:cs="Tunga"/>
          <w:i/>
        </w:rPr>
        <w:t xml:space="preserve">Te adoramos, te bendecimos, te amamos. </w:t>
      </w:r>
      <w:r w:rsidRPr="004B2635">
        <w:rPr>
          <w:rFonts w:ascii="Tempus Sans ITC" w:hAnsi="Tempus Sans ITC" w:cs="Tunga"/>
          <w:i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p w:rsidR="00DB49FD" w:rsidRPr="004B2635" w:rsidRDefault="00DB49FD" w:rsidP="00DB49FD">
      <w:pPr>
        <w:spacing w:after="120"/>
        <w:jc w:val="both"/>
        <w:rPr>
          <w:rFonts w:ascii="Tempus Sans ITC" w:hAnsi="Tempus Sans ITC" w:cs="Tunga"/>
          <w:i/>
        </w:rPr>
      </w:pPr>
      <w:r w:rsidRPr="004B2635">
        <w:rPr>
          <w:rFonts w:ascii="Tempus Sans ITC" w:hAnsi="Tempus Sans ITC" w:cs="Tunga"/>
          <w:b/>
        </w:rPr>
        <w:t xml:space="preserve">‘Tomad, esto es mi cuerpo’. </w:t>
      </w:r>
      <w:r w:rsidRPr="004B2635">
        <w:rPr>
          <w:rFonts w:ascii="Tempus Sans ITC" w:hAnsi="Tempus Sans ITC" w:cs="Tunga"/>
        </w:rPr>
        <w:t xml:space="preserve">Mano tendida para amar sin medida. La palabra más genuina de Jesús: amar, darse, entregarse. Espejo donde se mira la Iglesia, cuyo nombre más genuino es </w:t>
      </w:r>
      <w:r w:rsidRPr="004B2635">
        <w:rPr>
          <w:rFonts w:ascii="Tempus Sans ITC" w:hAnsi="Tempus Sans ITC" w:cs="Tunga"/>
          <w:i/>
        </w:rPr>
        <w:t>Cáritas.</w:t>
      </w:r>
      <w:r w:rsidRPr="004B2635">
        <w:rPr>
          <w:rFonts w:ascii="Tempus Sans ITC" w:hAnsi="Tempus Sans ITC" w:cs="Tunga"/>
        </w:rPr>
        <w:t xml:space="preserve"> Silencio asombrado para recibir y dar tanto amor escondido en el pan. Música callada para vibrar al son de la gracia. </w:t>
      </w:r>
      <w:r>
        <w:rPr>
          <w:rFonts w:ascii="Tempus Sans ITC" w:hAnsi="Tempus Sans ITC" w:cs="Tunga"/>
        </w:rPr>
        <w:t xml:space="preserve">¡Júbilo! </w:t>
      </w:r>
      <w:r w:rsidRPr="004B2635">
        <w:rPr>
          <w:rFonts w:ascii="Tempus Sans ITC" w:hAnsi="Tempus Sans ITC" w:cs="Tunga"/>
        </w:rPr>
        <w:t xml:space="preserve">¡Caridad! </w:t>
      </w:r>
      <w:r w:rsidRPr="004B2635">
        <w:rPr>
          <w:rFonts w:ascii="Tempus Sans ITC" w:hAnsi="Tempus Sans ITC" w:cs="Tunga"/>
          <w:i/>
        </w:rPr>
        <w:t xml:space="preserve">De este ‘tomad’ queremos hacer siempre memoria agradecida, Señor.   </w:t>
      </w:r>
    </w:p>
    <w:p w:rsidR="00DB49FD" w:rsidRPr="004B2635" w:rsidRDefault="00DB49FD" w:rsidP="00DB49FD">
      <w:pPr>
        <w:spacing w:after="120"/>
        <w:jc w:val="both"/>
        <w:rPr>
          <w:rFonts w:ascii="Tempus Sans ITC" w:hAnsi="Tempus Sans ITC" w:cs="Tunga"/>
          <w:b/>
        </w:rPr>
      </w:pPr>
      <w:r w:rsidRPr="004B2635">
        <w:rPr>
          <w:rFonts w:ascii="Tempus Sans ITC" w:hAnsi="Tempus Sans ITC" w:cs="Tunga"/>
          <w:b/>
        </w:rPr>
        <w:t>Tomando una copa, pronunció la acción de gracias, se l</w:t>
      </w:r>
      <w:r w:rsidRPr="00DB05AF">
        <w:rPr>
          <w:rFonts w:ascii="Tempus Sans ITC" w:hAnsi="Tempus Sans ITC" w:cs="Tunga"/>
          <w:b/>
        </w:rPr>
        <w:t>a dio y todos bebieron.</w:t>
      </w:r>
      <w:r w:rsidRPr="00DB05AF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</w:rPr>
        <w:t xml:space="preserve">Y se iluminaron nuestras mentes y se llenó de calor nuestro corazón. Y se llenó de gracia nuestro cántaro. Jesús: dándose a todos por entero. La Iglesia: entregándose </w:t>
      </w:r>
      <w:r w:rsidRPr="004B2635">
        <w:rPr>
          <w:rFonts w:ascii="Tempus Sans ITC" w:hAnsi="Tempus Sans ITC" w:cs="Tunga"/>
        </w:rPr>
        <w:t xml:space="preserve">por entero en una eucaristía permanente. </w:t>
      </w:r>
      <w:r>
        <w:rPr>
          <w:rFonts w:ascii="Tempus Sans ITC" w:hAnsi="Tempus Sans ITC" w:cs="Tunga"/>
        </w:rPr>
        <w:t xml:space="preserve">Silencio adorador unido a la gozosa caridad </w:t>
      </w:r>
      <w:r w:rsidRPr="004B2635">
        <w:rPr>
          <w:rFonts w:ascii="Tempus Sans ITC" w:hAnsi="Tempus Sans ITC" w:cs="Tunga"/>
        </w:rPr>
        <w:t xml:space="preserve">hacia los más desfavorecidos. </w:t>
      </w:r>
      <w:r>
        <w:rPr>
          <w:rFonts w:ascii="Tempus Sans ITC" w:hAnsi="Tempus Sans ITC" w:cs="Tunga"/>
        </w:rPr>
        <w:t xml:space="preserve">Puro Evangelio. </w:t>
      </w:r>
      <w:r w:rsidRPr="004B2635">
        <w:rPr>
          <w:rFonts w:ascii="Tempus Sans ITC" w:hAnsi="Tempus Sans ITC" w:cs="Tunga"/>
          <w:i/>
        </w:rPr>
        <w:t xml:space="preserve">Señor, ¡qué grande es el amor que nos tienes! Nada se te pone por delante. No sabes hablar por ti sino por nosotros. </w:t>
      </w:r>
      <w:r w:rsidRPr="004B2635">
        <w:rPr>
          <w:rFonts w:ascii="Tempus Sans ITC" w:hAnsi="Tempus Sans ITC" w:cs="Tunga"/>
        </w:rPr>
        <w:t xml:space="preserve">    </w:t>
      </w:r>
      <w:r w:rsidRPr="004B2635">
        <w:rPr>
          <w:rFonts w:ascii="Tempus Sans ITC" w:hAnsi="Tempus Sans ITC" w:cs="Tunga"/>
          <w:b/>
        </w:rPr>
        <w:t xml:space="preserve"> </w:t>
      </w:r>
    </w:p>
    <w:p w:rsidR="00DB49FD" w:rsidRPr="004B2635" w:rsidRDefault="00DB49FD" w:rsidP="00DB49FD">
      <w:pPr>
        <w:spacing w:after="120"/>
        <w:jc w:val="both"/>
        <w:rPr>
          <w:rFonts w:ascii="Tempus Sans ITC" w:hAnsi="Tempus Sans ITC" w:cs="Tunga"/>
        </w:rPr>
      </w:pPr>
      <w:r w:rsidRPr="004B2635">
        <w:rPr>
          <w:rFonts w:ascii="Tempus Sans ITC" w:hAnsi="Tempus Sans ITC" w:cs="Tunga"/>
          <w:b/>
        </w:rPr>
        <w:t xml:space="preserve">‘Esta es mi sangre, sangre de la alianza, derramada por todos. </w:t>
      </w:r>
      <w:r w:rsidRPr="004B2635">
        <w:rPr>
          <w:rFonts w:ascii="Tempus Sans ITC" w:hAnsi="Tempus Sans ITC" w:cs="Tunga"/>
        </w:rPr>
        <w:t xml:space="preserve">Jesús da sentido a su vida y a su muerte. Nadie le quita la vida, la da. De esta fuente bebemos </w:t>
      </w:r>
      <w:r>
        <w:rPr>
          <w:rFonts w:ascii="Tempus Sans ITC" w:hAnsi="Tempus Sans ITC" w:cs="Tunga"/>
        </w:rPr>
        <w:t xml:space="preserve">en la noche. </w:t>
      </w:r>
      <w:r w:rsidRPr="004B2635">
        <w:rPr>
          <w:rFonts w:ascii="Tempus Sans ITC" w:hAnsi="Tempus Sans ITC" w:cs="Tunga"/>
        </w:rPr>
        <w:t xml:space="preserve">En esta alianza se recrea la esperanza de los pobres. Ya no es momento de hablar; ahora toca callar y adorar, callar y obrar. Los pobres esperan la verdad de nuestra eucaristía. Que </w:t>
      </w:r>
      <w:r w:rsidR="001F5F99">
        <w:rPr>
          <w:rFonts w:ascii="Tempus Sans ITC" w:hAnsi="Tempus Sans ITC" w:cs="Tunga"/>
        </w:rPr>
        <w:t xml:space="preserve">nos hagamos </w:t>
      </w:r>
      <w:r w:rsidRPr="004B2635">
        <w:rPr>
          <w:rFonts w:ascii="Tempus Sans ITC" w:hAnsi="Tempus Sans ITC" w:cs="Tunga"/>
        </w:rPr>
        <w:t>eucaristía de Jesús</w:t>
      </w:r>
      <w:r w:rsidR="001F5F99">
        <w:rPr>
          <w:rFonts w:ascii="Tempus Sans ITC" w:hAnsi="Tempus Sans ITC" w:cs="Tunga"/>
        </w:rPr>
        <w:t xml:space="preserve"> para todos</w:t>
      </w:r>
      <w:r w:rsidRPr="004B2635">
        <w:rPr>
          <w:rFonts w:ascii="Tempus Sans ITC" w:hAnsi="Tempus Sans ITC" w:cs="Tunga"/>
        </w:rPr>
        <w:t xml:space="preserve">. Amén. </w:t>
      </w:r>
      <w:r w:rsidRPr="004B2635">
        <w:rPr>
          <w:rFonts w:ascii="Tempus Sans ITC" w:hAnsi="Tempus Sans ITC" w:cs="Tunga"/>
          <w:i/>
        </w:rPr>
        <w:t>Aquí está nuestra vida, Señor, para continuar d</w:t>
      </w:r>
      <w:r>
        <w:rPr>
          <w:rFonts w:ascii="Tempus Sans ITC" w:hAnsi="Tempus Sans ITC" w:cs="Tunga"/>
          <w:i/>
        </w:rPr>
        <w:t xml:space="preserve">ando la tuya </w:t>
      </w:r>
      <w:r w:rsidRPr="004B2635">
        <w:rPr>
          <w:rFonts w:ascii="Tempus Sans ITC" w:hAnsi="Tempus Sans ITC" w:cs="Tunga"/>
          <w:i/>
        </w:rPr>
        <w:t xml:space="preserve">a nuestro alrededor. Con </w:t>
      </w:r>
      <w:r w:rsidR="001F5F99">
        <w:rPr>
          <w:rFonts w:ascii="Tempus Sans ITC" w:hAnsi="Tempus Sans ITC" w:cs="Tunga"/>
          <w:i/>
        </w:rPr>
        <w:t xml:space="preserve">José y </w:t>
      </w:r>
      <w:r w:rsidRPr="004B2635">
        <w:rPr>
          <w:rFonts w:ascii="Tempus Sans ITC" w:hAnsi="Tempus Sans ITC" w:cs="Tunga"/>
          <w:i/>
        </w:rPr>
        <w:t>María.</w:t>
      </w:r>
      <w:r w:rsidR="001F5F99">
        <w:rPr>
          <w:rFonts w:ascii="Tempus Sans ITC" w:hAnsi="Tempus Sans ITC" w:cs="Tunga"/>
          <w:i/>
        </w:rPr>
        <w:t xml:space="preserve">  </w:t>
      </w:r>
      <w:r w:rsidRPr="004B2635">
        <w:rPr>
          <w:rFonts w:ascii="Tempus Sans ITC" w:hAnsi="Tempus Sans ITC" w:cs="Tunga"/>
        </w:rPr>
        <w:t xml:space="preserve"> </w:t>
      </w:r>
    </w:p>
    <w:p w:rsidR="004D366F" w:rsidRPr="00185FA7" w:rsidRDefault="00185FA7" w:rsidP="00065917">
      <w:pPr>
        <w:spacing w:after="120"/>
        <w:jc w:val="both"/>
        <w:rPr>
          <w:b/>
        </w:rPr>
      </w:pPr>
      <w:r w:rsidRPr="00185FA7">
        <w:rPr>
          <w:rFonts w:ascii="Tempus Sans ITC" w:hAnsi="Tempus Sans ITC" w:cs="Tunga"/>
          <w:b/>
        </w:rPr>
        <w:t xml:space="preserve">      </w:t>
      </w:r>
      <w:r w:rsidR="00DB49FD" w:rsidRPr="00185FA7">
        <w:rPr>
          <w:rFonts w:ascii="Tempus Sans ITC" w:hAnsi="Tempus Sans ITC" w:cs="Tunga"/>
          <w:b/>
        </w:rPr>
        <w:t>¡Feliz d</w:t>
      </w:r>
      <w:r w:rsidRPr="00185FA7">
        <w:rPr>
          <w:rFonts w:ascii="Tempus Sans ITC" w:hAnsi="Tempus Sans ITC" w:cs="Tunga"/>
          <w:b/>
        </w:rPr>
        <w:t xml:space="preserve">ía del </w:t>
      </w:r>
      <w:bookmarkStart w:id="6" w:name="_GoBack"/>
      <w:bookmarkEnd w:id="6"/>
      <w:r w:rsidRPr="00185FA7">
        <w:rPr>
          <w:rFonts w:ascii="Tempus Sans ITC" w:hAnsi="Tempus Sans ITC" w:cs="Tunga"/>
          <w:b/>
        </w:rPr>
        <w:t>CORPUS! – Un abrazo, mi oración y mucha salud. Antón</w:t>
      </w:r>
    </w:p>
    <w:sectPr w:rsidR="004D366F" w:rsidRPr="00185FA7" w:rsidSect="00982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FD"/>
    <w:rsid w:val="00065917"/>
    <w:rsid w:val="00185FA7"/>
    <w:rsid w:val="001F5F99"/>
    <w:rsid w:val="004D366F"/>
    <w:rsid w:val="00A7518E"/>
    <w:rsid w:val="00D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0660"/>
  <w15:docId w15:val="{663E135F-4A6D-4130-8BF4-ACBBD087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2021-06-03T08:56:00Z</dcterms:created>
  <dcterms:modified xsi:type="dcterms:W3CDTF">2021-06-03T08:56:00Z</dcterms:modified>
</cp:coreProperties>
</file>