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8E" w:rsidRPr="00E4019E" w:rsidRDefault="00C51D8E" w:rsidP="00C51D8E">
      <w:pPr>
        <w:spacing w:after="120"/>
        <w:jc w:val="both"/>
        <w:rPr>
          <w:rFonts w:ascii="Tempus Sans ITC" w:hAnsi="Tempus Sans ITC" w:cs="Tunga"/>
          <w:b/>
          <w:sz w:val="22"/>
          <w:szCs w:val="22"/>
        </w:rPr>
      </w:pPr>
      <w:r w:rsidRPr="00E4019E">
        <w:rPr>
          <w:rFonts w:ascii="Tempus Sans ITC" w:hAnsi="Tempus Sans ITC" w:cs="Tunga"/>
          <w:b/>
          <w:sz w:val="22"/>
          <w:szCs w:val="22"/>
        </w:rPr>
        <w:t>Domingo de la Ascensión del Señor</w:t>
      </w:r>
    </w:p>
    <w:p w:rsidR="00C51D8E" w:rsidRPr="00E4019E" w:rsidRDefault="00C51D8E" w:rsidP="00C51D8E">
      <w:pPr>
        <w:spacing w:after="120"/>
        <w:jc w:val="both"/>
        <w:rPr>
          <w:rFonts w:ascii="Tempus Sans ITC" w:hAnsi="Tempus Sans ITC" w:cs="Tunga"/>
          <w:b/>
          <w:sz w:val="22"/>
          <w:szCs w:val="22"/>
        </w:rPr>
      </w:pPr>
      <w:r w:rsidRPr="00E4019E">
        <w:rPr>
          <w:rFonts w:ascii="Tempus Sans ITC" w:hAnsi="Tempus Sans ITC" w:cs="Tunga"/>
          <w:b/>
          <w:sz w:val="22"/>
          <w:szCs w:val="22"/>
        </w:rPr>
        <w:t>Lectura orante del Evangelio: Lucas 24,46-53</w:t>
      </w:r>
    </w:p>
    <w:p w:rsidR="00C51D8E" w:rsidRPr="00CE40A0" w:rsidRDefault="00CE40A0" w:rsidP="00C51D8E">
      <w:pPr>
        <w:spacing w:after="120"/>
        <w:ind w:right="-1"/>
        <w:jc w:val="both"/>
        <w:rPr>
          <w:rFonts w:ascii="Tempus Sans ITC" w:hAnsi="Tempus Sans ITC" w:cs="Tunga"/>
          <w:i/>
          <w:sz w:val="22"/>
          <w:szCs w:val="22"/>
        </w:rPr>
      </w:pPr>
      <w:r w:rsidRPr="00CE40A0">
        <w:rPr>
          <w:rFonts w:ascii="Tempus Sans ITC" w:hAnsi="Tempus Sans ITC" w:cs="Arial"/>
          <w:i/>
          <w:color w:val="4D5156"/>
          <w:sz w:val="22"/>
          <w:szCs w:val="22"/>
          <w:shd w:val="clear" w:color="auto" w:fill="FFFFFF"/>
        </w:rPr>
        <w:t>Esta casa es un </w:t>
      </w:r>
      <w:r w:rsidRPr="00CE40A0">
        <w:rPr>
          <w:rStyle w:val="nfasis"/>
          <w:rFonts w:ascii="Tempus Sans ITC" w:hAnsi="Tempus Sans ITC" w:cs="Arial"/>
          <w:bCs/>
          <w:iCs w:val="0"/>
          <w:color w:val="5F6368"/>
          <w:sz w:val="22"/>
          <w:szCs w:val="22"/>
          <w:shd w:val="clear" w:color="auto" w:fill="FFFFFF"/>
        </w:rPr>
        <w:t>cielo</w:t>
      </w:r>
      <w:r w:rsidRPr="00CE40A0">
        <w:rPr>
          <w:rFonts w:ascii="Tempus Sans ITC" w:hAnsi="Tempus Sans ITC" w:cs="Arial"/>
          <w:i/>
          <w:color w:val="4D5156"/>
          <w:sz w:val="22"/>
          <w:szCs w:val="22"/>
          <w:shd w:val="clear" w:color="auto" w:fill="FFFFFF"/>
        </w:rPr>
        <w:t>, si le puede haber en </w:t>
      </w:r>
      <w:r w:rsidRPr="00CE40A0">
        <w:rPr>
          <w:rStyle w:val="nfasis"/>
          <w:rFonts w:ascii="Tempus Sans ITC" w:hAnsi="Tempus Sans ITC" w:cs="Arial"/>
          <w:bCs/>
          <w:iCs w:val="0"/>
          <w:color w:val="5F6368"/>
          <w:sz w:val="22"/>
          <w:szCs w:val="22"/>
          <w:shd w:val="clear" w:color="auto" w:fill="FFFFFF"/>
        </w:rPr>
        <w:t>la</w:t>
      </w:r>
      <w:r w:rsidRPr="00CE40A0">
        <w:rPr>
          <w:rFonts w:ascii="Tempus Sans ITC" w:hAnsi="Tempus Sans ITC" w:cs="Arial"/>
          <w:i/>
          <w:color w:val="4D5156"/>
          <w:sz w:val="22"/>
          <w:szCs w:val="22"/>
          <w:shd w:val="clear" w:color="auto" w:fill="FFFFFF"/>
        </w:rPr>
        <w:t> tierra, para quien se contenta solo de contentar a Dios</w:t>
      </w:r>
      <w:r>
        <w:rPr>
          <w:rFonts w:ascii="Tempus Sans ITC" w:hAnsi="Tempus Sans ITC" w:cs="Arial"/>
          <w:i/>
          <w:color w:val="4D5156"/>
          <w:sz w:val="22"/>
          <w:szCs w:val="22"/>
          <w:shd w:val="clear" w:color="auto" w:fill="FFFFFF"/>
        </w:rPr>
        <w:t xml:space="preserve"> </w:t>
      </w:r>
      <w:r w:rsidR="00C51D8E" w:rsidRPr="00CE40A0">
        <w:rPr>
          <w:rFonts w:ascii="Tempus Sans ITC" w:hAnsi="Tempus Sans ITC" w:cs="Tunga"/>
          <w:i/>
          <w:sz w:val="22"/>
          <w:szCs w:val="22"/>
        </w:rPr>
        <w:t xml:space="preserve"> (</w:t>
      </w:r>
      <w:r>
        <w:rPr>
          <w:rFonts w:ascii="Tempus Sans ITC" w:hAnsi="Tempus Sans ITC" w:cs="Tunga"/>
          <w:i/>
          <w:sz w:val="22"/>
          <w:szCs w:val="22"/>
        </w:rPr>
        <w:t xml:space="preserve">Santa Teresa). </w:t>
      </w:r>
      <w:r w:rsidR="00C51D8E" w:rsidRPr="00CE40A0">
        <w:rPr>
          <w:rFonts w:ascii="Tempus Sans ITC" w:hAnsi="Tempus Sans ITC" w:cs="Tunga"/>
          <w:i/>
          <w:sz w:val="22"/>
          <w:szCs w:val="22"/>
        </w:rPr>
        <w:t xml:space="preserve">  </w:t>
      </w:r>
    </w:p>
    <w:p w:rsidR="00C51D8E" w:rsidRPr="00FA3A9B" w:rsidRDefault="00C51D8E" w:rsidP="00C51D8E">
      <w:pPr>
        <w:pStyle w:val="NormalWeb"/>
        <w:spacing w:before="0" w:beforeAutospacing="0" w:after="120" w:afterAutospacing="0"/>
        <w:jc w:val="both"/>
        <w:rPr>
          <w:rFonts w:ascii="Tempus Sans ITC" w:hAnsi="Tempus Sans ITC" w:cs="Tunga"/>
          <w:sz w:val="22"/>
          <w:szCs w:val="22"/>
        </w:rPr>
      </w:pPr>
      <w:r w:rsidRPr="00E4019E">
        <w:rPr>
          <w:rFonts w:ascii="Tempus Sans ITC" w:hAnsi="Tempus Sans ITC" w:cs="Tunga"/>
          <w:b/>
          <w:sz w:val="22"/>
          <w:szCs w:val="22"/>
        </w:rPr>
        <w:t xml:space="preserve">‘Vosotros sois testigos de esto’. </w:t>
      </w:r>
      <w:r w:rsidR="00852093">
        <w:rPr>
          <w:rFonts w:ascii="Tempus Sans ITC" w:hAnsi="Tempus Sans ITC" w:cs="Tunga"/>
          <w:sz w:val="22"/>
          <w:szCs w:val="22"/>
        </w:rPr>
        <w:t xml:space="preserve">Hoy celebramos </w:t>
      </w:r>
      <w:r w:rsidR="00E653A9">
        <w:rPr>
          <w:rFonts w:ascii="Tempus Sans ITC" w:hAnsi="Tempus Sans ITC" w:cs="Tunga"/>
          <w:sz w:val="22"/>
          <w:szCs w:val="22"/>
        </w:rPr>
        <w:t xml:space="preserve">el día de la Ascensión, </w:t>
      </w:r>
      <w:r w:rsidR="00852093">
        <w:rPr>
          <w:rFonts w:ascii="Tempus Sans ITC" w:hAnsi="Tempus Sans ITC" w:cs="Tunga"/>
          <w:sz w:val="22"/>
          <w:szCs w:val="22"/>
        </w:rPr>
        <w:t>un día muy gozoso</w:t>
      </w:r>
      <w:r w:rsidR="00E653A9">
        <w:rPr>
          <w:rFonts w:ascii="Tempus Sans ITC" w:hAnsi="Tempus Sans ITC" w:cs="Tunga"/>
          <w:sz w:val="22"/>
          <w:szCs w:val="22"/>
        </w:rPr>
        <w:t xml:space="preserve">. </w:t>
      </w:r>
      <w:r w:rsidR="00852093">
        <w:rPr>
          <w:rFonts w:ascii="Tempus Sans ITC" w:hAnsi="Tempus Sans ITC" w:cs="Tunga"/>
          <w:sz w:val="22"/>
          <w:szCs w:val="22"/>
        </w:rPr>
        <w:t>Jesús sube a los cielos y atrae hacia él nuestra mirada</w:t>
      </w:r>
      <w:r w:rsidR="00E653A9">
        <w:rPr>
          <w:rFonts w:ascii="Tempus Sans ITC" w:hAnsi="Tempus Sans ITC" w:cs="Tunga"/>
          <w:sz w:val="22"/>
          <w:szCs w:val="22"/>
        </w:rPr>
        <w:t>; sale de nuestro espacio terreno para entrar en la plenitud de la gloria de Dios</w:t>
      </w:r>
      <w:r w:rsidR="00CA460D">
        <w:rPr>
          <w:rFonts w:ascii="Tempus Sans ITC" w:hAnsi="Tempus Sans ITC" w:cs="Tunga"/>
          <w:sz w:val="22"/>
          <w:szCs w:val="22"/>
        </w:rPr>
        <w:t>; nosotros ascendemos también con él y buscamos los bienes de arriba, que son los del Evangelio.</w:t>
      </w:r>
      <w:r w:rsidR="00E653A9">
        <w:rPr>
          <w:rFonts w:ascii="Tempus Sans ITC" w:hAnsi="Tempus Sans ITC" w:cs="Tunga"/>
          <w:sz w:val="22"/>
          <w:szCs w:val="22"/>
        </w:rPr>
        <w:t xml:space="preserve"> </w:t>
      </w:r>
      <w:r w:rsidR="00D6041D">
        <w:rPr>
          <w:rFonts w:ascii="Tempus Sans ITC" w:hAnsi="Tempus Sans ITC" w:cs="Tunga"/>
          <w:sz w:val="22"/>
          <w:szCs w:val="22"/>
        </w:rPr>
        <w:t xml:space="preserve">Él bajó del cielo por su misericordia, nosotros subimos con él por la gracia. </w:t>
      </w:r>
      <w:r w:rsidR="00852093">
        <w:rPr>
          <w:rFonts w:ascii="Tempus Sans ITC" w:hAnsi="Tempus Sans ITC" w:cs="Tunga"/>
          <w:sz w:val="22"/>
          <w:szCs w:val="22"/>
        </w:rPr>
        <w:t xml:space="preserve">El </w:t>
      </w:r>
      <w:r w:rsidR="00E653A9">
        <w:rPr>
          <w:rFonts w:ascii="Tempus Sans ITC" w:hAnsi="Tempus Sans ITC" w:cs="Tunga"/>
          <w:sz w:val="22"/>
          <w:szCs w:val="22"/>
        </w:rPr>
        <w:t>Evangelio n</w:t>
      </w:r>
      <w:r w:rsidR="00852093">
        <w:rPr>
          <w:rFonts w:ascii="Tempus Sans ITC" w:hAnsi="Tempus Sans ITC" w:cs="Tunga"/>
          <w:sz w:val="22"/>
          <w:szCs w:val="22"/>
        </w:rPr>
        <w:t xml:space="preserve">os adentra en una contemplación silenciosa. </w:t>
      </w:r>
      <w:r w:rsidR="00D6041D">
        <w:rPr>
          <w:rFonts w:ascii="Tempus Sans ITC" w:hAnsi="Tempus Sans ITC" w:cs="Tunga"/>
          <w:sz w:val="22"/>
          <w:szCs w:val="22"/>
        </w:rPr>
        <w:t xml:space="preserve">En silencio dejamos que resuene la palabra de Jesús: ‘Vosotros sois testigos de esto’ Testigos de él: de sus palabras, de sus gestos, de su modo de orar, </w:t>
      </w:r>
      <w:r w:rsidR="00D6041D" w:rsidRPr="00E4019E">
        <w:rPr>
          <w:rFonts w:ascii="Tempus Sans ITC" w:hAnsi="Tempus Sans ITC" w:cs="Tunga"/>
          <w:sz w:val="22"/>
          <w:szCs w:val="22"/>
        </w:rPr>
        <w:t>de su compasión y ternura hacia los que sufren.</w:t>
      </w:r>
      <w:r w:rsidR="00D6041D">
        <w:rPr>
          <w:rFonts w:ascii="Tempus Sans ITC" w:hAnsi="Tempus Sans ITC" w:cs="Tunga"/>
          <w:sz w:val="22"/>
          <w:szCs w:val="22"/>
        </w:rPr>
        <w:t xml:space="preserve"> </w:t>
      </w:r>
      <w:r w:rsidRPr="00E4019E">
        <w:rPr>
          <w:rFonts w:ascii="Tempus Sans ITC" w:hAnsi="Tempus Sans ITC" w:cs="Tunga"/>
          <w:sz w:val="22"/>
          <w:szCs w:val="22"/>
        </w:rPr>
        <w:t>Lleva</w:t>
      </w:r>
      <w:r w:rsidR="00D6041D">
        <w:rPr>
          <w:rFonts w:ascii="Tempus Sans ITC" w:hAnsi="Tempus Sans ITC" w:cs="Tunga"/>
          <w:sz w:val="22"/>
          <w:szCs w:val="22"/>
        </w:rPr>
        <w:t xml:space="preserve">mos </w:t>
      </w:r>
      <w:r w:rsidRPr="00E4019E">
        <w:rPr>
          <w:rFonts w:ascii="Tempus Sans ITC" w:hAnsi="Tempus Sans ITC" w:cs="Tunga"/>
          <w:sz w:val="22"/>
          <w:szCs w:val="22"/>
        </w:rPr>
        <w:t>su amor en el corazón, tene</w:t>
      </w:r>
      <w:r w:rsidR="00D6041D">
        <w:rPr>
          <w:rFonts w:ascii="Tempus Sans ITC" w:hAnsi="Tempus Sans ITC" w:cs="Tunga"/>
          <w:sz w:val="22"/>
          <w:szCs w:val="22"/>
        </w:rPr>
        <w:t>mos</w:t>
      </w:r>
      <w:r w:rsidRPr="00E4019E">
        <w:rPr>
          <w:rFonts w:ascii="Tempus Sans ITC" w:hAnsi="Tempus Sans ITC" w:cs="Tunga"/>
          <w:sz w:val="22"/>
          <w:szCs w:val="22"/>
        </w:rPr>
        <w:t xml:space="preserve"> su nombre en los labios, </w:t>
      </w:r>
      <w:r w:rsidR="00D6041D">
        <w:rPr>
          <w:rFonts w:ascii="Tempus Sans ITC" w:hAnsi="Tempus Sans ITC" w:cs="Tunga"/>
          <w:sz w:val="22"/>
          <w:szCs w:val="22"/>
        </w:rPr>
        <w:t xml:space="preserve">nos juntamos con </w:t>
      </w:r>
      <w:r w:rsidRPr="00E4019E">
        <w:rPr>
          <w:rFonts w:ascii="Tempus Sans ITC" w:hAnsi="Tempus Sans ITC" w:cs="Tunga"/>
          <w:sz w:val="22"/>
          <w:szCs w:val="22"/>
        </w:rPr>
        <w:t xml:space="preserve">otros muchos para </w:t>
      </w:r>
      <w:r w:rsidR="00D6041D">
        <w:rPr>
          <w:rFonts w:ascii="Tempus Sans ITC" w:hAnsi="Tempus Sans ITC" w:cs="Tunga"/>
          <w:sz w:val="22"/>
          <w:szCs w:val="22"/>
        </w:rPr>
        <w:t xml:space="preserve">recordar </w:t>
      </w:r>
      <w:r w:rsidRPr="00E4019E">
        <w:rPr>
          <w:rFonts w:ascii="Tempus Sans ITC" w:hAnsi="Tempus Sans ITC" w:cs="Tunga"/>
          <w:sz w:val="22"/>
          <w:szCs w:val="22"/>
        </w:rPr>
        <w:t>su presencia</w:t>
      </w:r>
      <w:r w:rsidR="00D6041D">
        <w:rPr>
          <w:rFonts w:ascii="Tempus Sans ITC" w:hAnsi="Tempus Sans ITC" w:cs="Tunga"/>
          <w:sz w:val="22"/>
          <w:szCs w:val="22"/>
        </w:rPr>
        <w:t xml:space="preserve">. </w:t>
      </w:r>
      <w:r w:rsidR="00D6041D" w:rsidRPr="00E4019E">
        <w:rPr>
          <w:rFonts w:ascii="Tempus Sans ITC" w:hAnsi="Tempus Sans ITC" w:cs="Tunga"/>
          <w:sz w:val="22"/>
          <w:szCs w:val="22"/>
        </w:rPr>
        <w:t>El Espíritu Santo nos ayuda</w:t>
      </w:r>
      <w:r w:rsidR="00F63208">
        <w:rPr>
          <w:rFonts w:ascii="Tempus Sans ITC" w:hAnsi="Tempus Sans ITC" w:cs="Tunga"/>
          <w:sz w:val="22"/>
          <w:szCs w:val="22"/>
        </w:rPr>
        <w:t xml:space="preserve"> a ser testigos de Jesús en un mundo empeñado en silenciarlo</w:t>
      </w:r>
      <w:r w:rsidR="00D6041D" w:rsidRPr="00E4019E">
        <w:rPr>
          <w:rFonts w:ascii="Tempus Sans ITC" w:hAnsi="Tempus Sans ITC" w:cs="Tunga"/>
          <w:sz w:val="22"/>
          <w:szCs w:val="22"/>
        </w:rPr>
        <w:t xml:space="preserve">. Tomamos conciencia de su presencia en nuestro corazón. </w:t>
      </w:r>
      <w:r w:rsidR="00D6041D">
        <w:rPr>
          <w:rFonts w:ascii="Tempus Sans ITC" w:hAnsi="Tempus Sans ITC" w:cs="Tunga"/>
          <w:sz w:val="22"/>
          <w:szCs w:val="22"/>
        </w:rPr>
        <w:t xml:space="preserve">Lo llamamos. </w:t>
      </w:r>
      <w:r w:rsidR="00D6041D" w:rsidRPr="00E4019E">
        <w:rPr>
          <w:rFonts w:ascii="Tempus Sans ITC" w:hAnsi="Tempus Sans ITC" w:cs="Tunga"/>
          <w:sz w:val="22"/>
          <w:szCs w:val="22"/>
        </w:rPr>
        <w:t xml:space="preserve">Nos dejamos guiar por sus inspiraciones, alegrar por su aliento, fortalecer por su empuje. </w:t>
      </w:r>
      <w:r w:rsidRPr="00E4019E">
        <w:rPr>
          <w:rFonts w:ascii="Tempus Sans ITC" w:hAnsi="Tempus Sans ITC" w:cs="Tunga"/>
          <w:i/>
          <w:sz w:val="22"/>
          <w:szCs w:val="22"/>
        </w:rPr>
        <w:t>Espíritu Santo, t</w:t>
      </w:r>
      <w:r w:rsidR="00CE40A0">
        <w:rPr>
          <w:rFonts w:ascii="Tempus Sans ITC" w:hAnsi="Tempus Sans ITC" w:cs="Tunga"/>
          <w:i/>
          <w:sz w:val="22"/>
          <w:szCs w:val="22"/>
        </w:rPr>
        <w:t xml:space="preserve">ú </w:t>
      </w:r>
      <w:r w:rsidRPr="00E4019E">
        <w:rPr>
          <w:rFonts w:ascii="Tempus Sans ITC" w:hAnsi="Tempus Sans ITC" w:cs="Tunga"/>
          <w:i/>
          <w:sz w:val="22"/>
          <w:szCs w:val="22"/>
        </w:rPr>
        <w:t>nos hace</w:t>
      </w:r>
      <w:r w:rsidR="00CE40A0">
        <w:rPr>
          <w:rFonts w:ascii="Tempus Sans ITC" w:hAnsi="Tempus Sans ITC" w:cs="Tunga"/>
          <w:i/>
          <w:sz w:val="22"/>
          <w:szCs w:val="22"/>
        </w:rPr>
        <w:t>s</w:t>
      </w:r>
      <w:r w:rsidRPr="00E4019E">
        <w:rPr>
          <w:rFonts w:ascii="Tempus Sans ITC" w:hAnsi="Tempus Sans ITC" w:cs="Tunga"/>
          <w:i/>
          <w:sz w:val="22"/>
          <w:szCs w:val="22"/>
        </w:rPr>
        <w:t xml:space="preserve"> testigos de Jesús. </w:t>
      </w:r>
    </w:p>
    <w:p w:rsidR="00C51D8E" w:rsidRPr="00E4019E" w:rsidRDefault="00CA460D" w:rsidP="00C51D8E">
      <w:pPr>
        <w:pStyle w:val="NormalWeb"/>
        <w:spacing w:before="0" w:beforeAutospacing="0" w:after="120" w:afterAutospacing="0"/>
        <w:jc w:val="both"/>
        <w:rPr>
          <w:rFonts w:ascii="Tempus Sans ITC" w:hAnsi="Tempus Sans ITC" w:cs="Tunga"/>
          <w:sz w:val="22"/>
          <w:szCs w:val="22"/>
        </w:rPr>
      </w:pPr>
      <w:r>
        <w:rPr>
          <w:rFonts w:ascii="Tempus Sans ITC" w:hAnsi="Tempus Sans ITC" w:cs="Tunga"/>
          <w:b/>
          <w:sz w:val="22"/>
          <w:szCs w:val="22"/>
        </w:rPr>
        <w:t>‘</w:t>
      </w:r>
      <w:r w:rsidR="00C51D8E" w:rsidRPr="00E4019E">
        <w:rPr>
          <w:rFonts w:ascii="Tempus Sans ITC" w:hAnsi="Tempus Sans ITC" w:cs="Tunga"/>
          <w:b/>
          <w:sz w:val="22"/>
          <w:szCs w:val="22"/>
        </w:rPr>
        <w:t xml:space="preserve">Quedaos en la ciudad, hasta que os revistáis de la fuerza que viene de lo alto’. </w:t>
      </w:r>
      <w:r w:rsidR="00C51D8E" w:rsidRPr="00E4019E">
        <w:rPr>
          <w:rFonts w:ascii="Tempus Sans ITC" w:hAnsi="Tempus Sans ITC" w:cs="Tunga"/>
          <w:sz w:val="22"/>
          <w:szCs w:val="22"/>
        </w:rPr>
        <w:t xml:space="preserve">El Espíritu es el gran regalo que nos </w:t>
      </w:r>
      <w:r>
        <w:rPr>
          <w:rFonts w:ascii="Tempus Sans ITC" w:hAnsi="Tempus Sans ITC" w:cs="Tunga"/>
          <w:sz w:val="22"/>
          <w:szCs w:val="22"/>
        </w:rPr>
        <w:t>da</w:t>
      </w:r>
      <w:r w:rsidR="00C51D8E" w:rsidRPr="00E4019E">
        <w:rPr>
          <w:rFonts w:ascii="Tempus Sans ITC" w:hAnsi="Tempus Sans ITC" w:cs="Tunga"/>
          <w:sz w:val="22"/>
          <w:szCs w:val="22"/>
        </w:rPr>
        <w:t xml:space="preserve"> Jesús</w:t>
      </w:r>
      <w:r>
        <w:rPr>
          <w:rFonts w:ascii="Tempus Sans ITC" w:hAnsi="Tempus Sans ITC" w:cs="Tunga"/>
          <w:sz w:val="22"/>
          <w:szCs w:val="22"/>
        </w:rPr>
        <w:t xml:space="preserve">; </w:t>
      </w:r>
      <w:r w:rsidR="00CE40A0">
        <w:rPr>
          <w:rFonts w:ascii="Tempus Sans ITC" w:hAnsi="Tempus Sans ITC" w:cs="Tunga"/>
          <w:sz w:val="22"/>
          <w:szCs w:val="22"/>
        </w:rPr>
        <w:t xml:space="preserve">lo esperamos. </w:t>
      </w:r>
      <w:r w:rsidR="00C51D8E" w:rsidRPr="00E4019E">
        <w:rPr>
          <w:rFonts w:ascii="Tempus Sans ITC" w:hAnsi="Tempus Sans ITC" w:cs="Tunga"/>
          <w:sz w:val="22"/>
          <w:szCs w:val="22"/>
        </w:rPr>
        <w:t>Ora</w:t>
      </w:r>
      <w:r>
        <w:rPr>
          <w:rFonts w:ascii="Tempus Sans ITC" w:hAnsi="Tempus Sans ITC" w:cs="Tunga"/>
          <w:sz w:val="22"/>
          <w:szCs w:val="22"/>
        </w:rPr>
        <w:t xml:space="preserve">mos para que </w:t>
      </w:r>
      <w:r w:rsidR="00CE40A0">
        <w:rPr>
          <w:rFonts w:ascii="Tempus Sans ITC" w:hAnsi="Tempus Sans ITC" w:cs="Tunga"/>
          <w:sz w:val="22"/>
          <w:szCs w:val="22"/>
        </w:rPr>
        <w:t xml:space="preserve">venga </w:t>
      </w:r>
      <w:r w:rsidR="00C51D8E" w:rsidRPr="00E4019E">
        <w:rPr>
          <w:rFonts w:ascii="Tempus Sans ITC" w:hAnsi="Tempus Sans ITC" w:cs="Tunga"/>
          <w:sz w:val="22"/>
          <w:szCs w:val="22"/>
        </w:rPr>
        <w:t xml:space="preserve">su fuerza </w:t>
      </w:r>
      <w:r w:rsidR="007D558E">
        <w:rPr>
          <w:rFonts w:ascii="Tempus Sans ITC" w:hAnsi="Tempus Sans ITC" w:cs="Tunga"/>
          <w:sz w:val="22"/>
          <w:szCs w:val="22"/>
        </w:rPr>
        <w:t>y se consolide nuestra fe</w:t>
      </w:r>
      <w:r w:rsidR="00C51D8E" w:rsidRPr="00E4019E">
        <w:rPr>
          <w:rFonts w:ascii="Tempus Sans ITC" w:hAnsi="Tempus Sans ITC" w:cs="Tunga"/>
          <w:sz w:val="22"/>
          <w:szCs w:val="22"/>
        </w:rPr>
        <w:t xml:space="preserve">. </w:t>
      </w:r>
      <w:r w:rsidR="007D558E">
        <w:rPr>
          <w:rFonts w:ascii="Tempus Sans ITC" w:hAnsi="Tempus Sans ITC" w:cs="Tunga"/>
          <w:sz w:val="22"/>
          <w:szCs w:val="22"/>
        </w:rPr>
        <w:t xml:space="preserve">Nos espera una gran </w:t>
      </w:r>
      <w:r w:rsidR="00CE40A0">
        <w:rPr>
          <w:rFonts w:ascii="Tempus Sans ITC" w:hAnsi="Tempus Sans ITC" w:cs="Tunga"/>
          <w:sz w:val="22"/>
          <w:szCs w:val="22"/>
        </w:rPr>
        <w:t xml:space="preserve">misión </w:t>
      </w:r>
      <w:r w:rsidR="007D558E">
        <w:rPr>
          <w:rFonts w:ascii="Tempus Sans ITC" w:hAnsi="Tempus Sans ITC" w:cs="Tunga"/>
          <w:sz w:val="22"/>
          <w:szCs w:val="22"/>
        </w:rPr>
        <w:t>en el mundo</w:t>
      </w:r>
      <w:r w:rsidR="00CE40A0">
        <w:rPr>
          <w:rFonts w:ascii="Tempus Sans ITC" w:hAnsi="Tempus Sans ITC" w:cs="Tunga"/>
          <w:sz w:val="22"/>
          <w:szCs w:val="22"/>
        </w:rPr>
        <w:t>.</w:t>
      </w:r>
      <w:r w:rsidR="007D558E">
        <w:rPr>
          <w:rFonts w:ascii="Tempus Sans ITC" w:hAnsi="Tempus Sans ITC" w:cs="Tunga"/>
          <w:sz w:val="22"/>
          <w:szCs w:val="22"/>
        </w:rPr>
        <w:t xml:space="preserve"> El Espíritu </w:t>
      </w:r>
      <w:r w:rsidR="00CE40A0">
        <w:rPr>
          <w:rFonts w:ascii="Tempus Sans ITC" w:hAnsi="Tempus Sans ITC" w:cs="Tunga"/>
          <w:sz w:val="22"/>
          <w:szCs w:val="22"/>
        </w:rPr>
        <w:t xml:space="preserve">nos </w:t>
      </w:r>
      <w:r w:rsidR="007D558E">
        <w:rPr>
          <w:rFonts w:ascii="Tempus Sans ITC" w:hAnsi="Tempus Sans ITC" w:cs="Tunga"/>
          <w:sz w:val="22"/>
          <w:szCs w:val="22"/>
        </w:rPr>
        <w:t xml:space="preserve">prepara a la Iglesia para llevar el Evangelio a cada rincón del planeta. </w:t>
      </w:r>
      <w:r w:rsidR="00C51D8E" w:rsidRPr="00E4019E">
        <w:rPr>
          <w:rFonts w:ascii="Tempus Sans ITC" w:hAnsi="Tempus Sans ITC" w:cs="Tunga"/>
          <w:i/>
          <w:sz w:val="22"/>
          <w:szCs w:val="22"/>
        </w:rPr>
        <w:t>Ven, Espíritu Santo. ¿Pero cómo vas a venir si ya estás? Sí, ya estás, pero somos nosotros los que necesitamos que vengas a nuestra vida, que nos inundes con tu gozo, que nos revistas de tu fuerza. Ven, Espíritu Santo.</w:t>
      </w:r>
      <w:r w:rsidR="00852093">
        <w:rPr>
          <w:rFonts w:ascii="Tempus Sans ITC" w:hAnsi="Tempus Sans ITC" w:cs="Tunga"/>
          <w:sz w:val="22"/>
          <w:szCs w:val="22"/>
        </w:rPr>
        <w:t xml:space="preserve"> </w:t>
      </w:r>
      <w:r w:rsidR="00C51D8E" w:rsidRPr="00E4019E">
        <w:rPr>
          <w:rFonts w:ascii="Tempus Sans ITC" w:hAnsi="Tempus Sans ITC" w:cs="Tunga"/>
          <w:sz w:val="22"/>
          <w:szCs w:val="22"/>
        </w:rPr>
        <w:t xml:space="preserve"> </w:t>
      </w:r>
    </w:p>
    <w:p w:rsidR="00C51D8E" w:rsidRPr="00E4019E" w:rsidRDefault="00C51D8E" w:rsidP="00C51D8E">
      <w:pPr>
        <w:spacing w:after="120"/>
        <w:jc w:val="both"/>
        <w:rPr>
          <w:rFonts w:ascii="Tempus Sans ITC" w:hAnsi="Tempus Sans ITC" w:cs="Tunga"/>
          <w:sz w:val="22"/>
          <w:szCs w:val="22"/>
        </w:rPr>
      </w:pPr>
      <w:r w:rsidRPr="00E4019E">
        <w:rPr>
          <w:rFonts w:ascii="Tempus Sans ITC" w:hAnsi="Tempus Sans ITC" w:cs="Tunga"/>
          <w:b/>
          <w:sz w:val="22"/>
          <w:szCs w:val="22"/>
        </w:rPr>
        <w:t xml:space="preserve">Y los sacó hasta cerca de Betania, y levantando sus manos, los bendijo. </w:t>
      </w:r>
      <w:r w:rsidRPr="00E4019E">
        <w:rPr>
          <w:rFonts w:ascii="Tempus Sans ITC" w:hAnsi="Tempus Sans ITC" w:cs="Tunga"/>
          <w:sz w:val="22"/>
          <w:szCs w:val="22"/>
        </w:rPr>
        <w:t>¡Betania! La casa de los amigos donde cada uno cuenta. El lugar de la escucha prolongada de la Palabra. El perfume de la vida sencilla, donde las cosas pequeñas, hechas con amor, adquieren valor. Betania: encuentro de la comunidad con Jesús; tiempo para que el corazón descanse y se prepare para la misión de anunciar el Evangelio. En Betania Jesús levanta sus manos y nos bendice</w:t>
      </w:r>
      <w:r w:rsidR="00D2684E">
        <w:rPr>
          <w:rFonts w:ascii="Tempus Sans ITC" w:hAnsi="Tempus Sans ITC" w:cs="Tunga"/>
          <w:sz w:val="22"/>
          <w:szCs w:val="22"/>
        </w:rPr>
        <w:t xml:space="preserve"> y nos convierte en lugar de bendición</w:t>
      </w:r>
      <w:r w:rsidRPr="00E4019E">
        <w:rPr>
          <w:rFonts w:ascii="Tempus Sans ITC" w:hAnsi="Tempus Sans ITC" w:cs="Tunga"/>
          <w:sz w:val="22"/>
          <w:szCs w:val="22"/>
        </w:rPr>
        <w:t xml:space="preserve">. </w:t>
      </w:r>
      <w:r w:rsidRPr="00E4019E">
        <w:rPr>
          <w:rFonts w:ascii="Tempus Sans ITC" w:hAnsi="Tempus Sans ITC" w:cs="Tunga"/>
          <w:i/>
          <w:sz w:val="22"/>
          <w:szCs w:val="22"/>
        </w:rPr>
        <w:t>Bendícenos, Jesús, con la brisa del Espíritu. Bendice a los hermanos y hermanas con lo que más necesite cada uno. Bendice a la humanidad. Bendice la tierra</w:t>
      </w:r>
      <w:r w:rsidR="00E4019E" w:rsidRPr="00E4019E">
        <w:rPr>
          <w:rFonts w:ascii="Tempus Sans ITC" w:hAnsi="Tempus Sans ITC" w:cs="Tunga"/>
          <w:i/>
          <w:sz w:val="22"/>
          <w:szCs w:val="22"/>
        </w:rPr>
        <w:t xml:space="preserve"> como </w:t>
      </w:r>
      <w:r w:rsidRPr="00E4019E">
        <w:rPr>
          <w:rFonts w:ascii="Tempus Sans ITC" w:hAnsi="Tempus Sans ITC" w:cs="Tunga"/>
          <w:i/>
          <w:sz w:val="22"/>
          <w:szCs w:val="22"/>
        </w:rPr>
        <w:t xml:space="preserve">hogar de todos los pueblos. Bendícenos.   </w:t>
      </w:r>
    </w:p>
    <w:p w:rsidR="00C51D8E" w:rsidRPr="00852093" w:rsidRDefault="00C51D8E" w:rsidP="00C51D8E">
      <w:pPr>
        <w:spacing w:after="120"/>
        <w:jc w:val="both"/>
        <w:rPr>
          <w:rFonts w:ascii="Tempus Sans ITC" w:hAnsi="Tempus Sans ITC" w:cs="Tunga"/>
          <w:sz w:val="22"/>
          <w:szCs w:val="22"/>
        </w:rPr>
      </w:pPr>
      <w:r w:rsidRPr="00E4019E">
        <w:rPr>
          <w:rFonts w:ascii="Tempus Sans ITC" w:hAnsi="Tempus Sans ITC" w:cs="Tunga"/>
          <w:b/>
          <w:sz w:val="22"/>
          <w:szCs w:val="22"/>
        </w:rPr>
        <w:t xml:space="preserve">Y mientras los bendecía, se separó de ellos y fue llevado hacia el cielo. </w:t>
      </w:r>
      <w:r w:rsidRPr="00E4019E">
        <w:rPr>
          <w:rFonts w:ascii="Tempus Sans ITC" w:hAnsi="Tempus Sans ITC" w:cs="Tunga"/>
          <w:sz w:val="22"/>
          <w:szCs w:val="22"/>
        </w:rPr>
        <w:t xml:space="preserve">La oración es una experiencia de bendición. Jesús nunca nos deja solos. Sigue bendiciéndonos hasta el fin del mundo. Nos bendice en el Espíritu, el que nos ayuda a vivir con sencillez y verdad, con alegría y compasión, sin pretender ser grandes que humillan y fuertes que oprimen. Bendecidos gratuitamente, bendecimos gratuitamente. Nuestra tarea: mirar a la tierra y a las gentes bendiciendo, amando, trabajando, sonriendo, sin dar ninguna vida por perdida. </w:t>
      </w:r>
      <w:r w:rsidRPr="00E4019E">
        <w:rPr>
          <w:rFonts w:ascii="Tempus Sans ITC" w:hAnsi="Tempus Sans ITC" w:cs="Tunga"/>
          <w:i/>
          <w:sz w:val="22"/>
          <w:szCs w:val="22"/>
        </w:rPr>
        <w:t>Jesús, bendícenos</w:t>
      </w:r>
      <w:r w:rsidR="00F63208">
        <w:rPr>
          <w:rFonts w:ascii="Tempus Sans ITC" w:hAnsi="Tempus Sans ITC" w:cs="Tunga"/>
          <w:i/>
          <w:sz w:val="22"/>
          <w:szCs w:val="22"/>
        </w:rPr>
        <w:t xml:space="preserve"> con la mirada benevolente del Padre como al inicio de la creación. </w:t>
      </w:r>
    </w:p>
    <w:p w:rsidR="008675C2" w:rsidRDefault="00C51D8E" w:rsidP="00CE40A0">
      <w:pPr>
        <w:spacing w:after="120"/>
        <w:jc w:val="both"/>
        <w:rPr>
          <w:rFonts w:ascii="Tempus Sans ITC" w:hAnsi="Tempus Sans ITC" w:cs="Tunga"/>
          <w:sz w:val="22"/>
          <w:szCs w:val="22"/>
        </w:rPr>
      </w:pPr>
      <w:r w:rsidRPr="00E4019E">
        <w:rPr>
          <w:rFonts w:ascii="Tempus Sans ITC" w:hAnsi="Tempus Sans ITC" w:cs="Tunga"/>
          <w:b/>
          <w:sz w:val="22"/>
          <w:szCs w:val="22"/>
        </w:rPr>
        <w:t xml:space="preserve">Ellos se volvieron a Jerusalén con gran alegría. </w:t>
      </w:r>
      <w:r w:rsidRPr="00E4019E">
        <w:rPr>
          <w:rFonts w:ascii="Tempus Sans ITC" w:hAnsi="Tempus Sans ITC" w:cs="Tunga"/>
          <w:sz w:val="22"/>
          <w:szCs w:val="22"/>
        </w:rPr>
        <w:t xml:space="preserve">La alegría grande es la señal de Jesús en nuestras vidas. </w:t>
      </w:r>
      <w:r w:rsidR="00F63208">
        <w:rPr>
          <w:rFonts w:ascii="Tempus Sans ITC" w:hAnsi="Tempus Sans ITC" w:cs="Tunga"/>
          <w:sz w:val="22"/>
          <w:szCs w:val="22"/>
        </w:rPr>
        <w:t xml:space="preserve">El cielo es de todos nosotros. Jesús es nuestro para siempre y sigue compartiendo nuestros gozos y dolores. El secreto de la misión está en su presencia. Mientras él está en el cielo, sigue estando con nosotros y nosotros, mientras estamos aquí, podemos estar ya con él por el amor que le tenemos. La fiesta de la Ascensión alegra nuestro corazón. </w:t>
      </w:r>
      <w:r w:rsidR="00F63208" w:rsidRPr="00F63208">
        <w:rPr>
          <w:rFonts w:ascii="Tempus Sans ITC" w:hAnsi="Tempus Sans ITC" w:cs="Tunga"/>
          <w:i/>
          <w:sz w:val="22"/>
          <w:szCs w:val="22"/>
        </w:rPr>
        <w:t>Aquí vino y se fue… Vino… Nos dejó nuestra tarea y se fue. Nos dejó unas herramientas y se fue. ¡Se fue!</w:t>
      </w:r>
      <w:r w:rsidR="00F63208">
        <w:rPr>
          <w:rFonts w:ascii="Tempus Sans ITC" w:hAnsi="Tempus Sans ITC" w:cs="Tunga"/>
          <w:sz w:val="22"/>
          <w:szCs w:val="22"/>
        </w:rPr>
        <w:t xml:space="preserve"> (León Felipe). </w:t>
      </w:r>
    </w:p>
    <w:p w:rsidR="00A6400E" w:rsidRPr="008675C2" w:rsidRDefault="008675C2" w:rsidP="00CE40A0">
      <w:pPr>
        <w:spacing w:after="120"/>
        <w:jc w:val="both"/>
        <w:rPr>
          <w:rFonts w:ascii="Tempus Sans ITC" w:hAnsi="Tempus Sans ITC" w:cs="Tunga"/>
          <w:b/>
          <w:sz w:val="22"/>
          <w:szCs w:val="22"/>
        </w:rPr>
      </w:pPr>
      <w:r>
        <w:rPr>
          <w:rFonts w:ascii="Tempus Sans ITC" w:hAnsi="Tempus Sans ITC" w:cs="Tunga"/>
          <w:b/>
          <w:sz w:val="22"/>
          <w:szCs w:val="22"/>
        </w:rPr>
        <w:t xml:space="preserve"> ¡</w:t>
      </w:r>
      <w:r w:rsidRPr="008675C2">
        <w:rPr>
          <w:rFonts w:ascii="Tempus Sans ITC" w:hAnsi="Tempus Sans ITC" w:cs="Tunga"/>
          <w:b/>
          <w:sz w:val="22"/>
          <w:szCs w:val="22"/>
        </w:rPr>
        <w:t xml:space="preserve">FELIZ DÍA DE MARÍA </w:t>
      </w:r>
      <w:proofErr w:type="gramStart"/>
      <w:r w:rsidRPr="008675C2">
        <w:rPr>
          <w:rFonts w:ascii="Tempus Sans ITC" w:hAnsi="Tempus Sans ITC" w:cs="Tunga"/>
          <w:b/>
          <w:sz w:val="22"/>
          <w:szCs w:val="22"/>
        </w:rPr>
        <w:t>AUXILIADORA</w:t>
      </w:r>
      <w:r>
        <w:rPr>
          <w:rFonts w:ascii="Tempus Sans ITC" w:hAnsi="Tempus Sans ITC" w:cs="Tunga"/>
          <w:b/>
          <w:sz w:val="22"/>
          <w:szCs w:val="22"/>
        </w:rPr>
        <w:t>!.</w:t>
      </w:r>
      <w:proofErr w:type="gramEnd"/>
      <w:r>
        <w:rPr>
          <w:rFonts w:ascii="Tempus Sans ITC" w:hAnsi="Tempus Sans ITC" w:cs="Tunga"/>
          <w:b/>
          <w:sz w:val="22"/>
          <w:szCs w:val="22"/>
        </w:rPr>
        <w:t xml:space="preserve"> </w:t>
      </w:r>
      <w:r w:rsidR="00C51D8E" w:rsidRPr="008675C2">
        <w:rPr>
          <w:rFonts w:ascii="Tempus Sans ITC" w:hAnsi="Tempus Sans ITC" w:cs="Tunga"/>
          <w:b/>
          <w:sz w:val="22"/>
          <w:szCs w:val="22"/>
        </w:rPr>
        <w:t xml:space="preserve">¡FELIZ </w:t>
      </w:r>
      <w:r w:rsidR="00E4019E" w:rsidRPr="008675C2">
        <w:rPr>
          <w:rFonts w:ascii="Tempus Sans ITC" w:hAnsi="Tempus Sans ITC" w:cs="Tunga"/>
          <w:b/>
          <w:sz w:val="22"/>
          <w:szCs w:val="22"/>
        </w:rPr>
        <w:t>FIESTA DE LA ASCENSIÓN</w:t>
      </w:r>
      <w:bookmarkStart w:id="0" w:name="_GoBack"/>
      <w:bookmarkEnd w:id="0"/>
      <w:r w:rsidR="00C51D8E" w:rsidRPr="008675C2">
        <w:rPr>
          <w:rFonts w:ascii="Tempus Sans ITC" w:hAnsi="Tempus Sans ITC" w:cs="Tunga"/>
          <w:b/>
          <w:sz w:val="22"/>
          <w:szCs w:val="22"/>
        </w:rPr>
        <w:t>!</w:t>
      </w:r>
      <w:r w:rsidRPr="008675C2">
        <w:rPr>
          <w:rFonts w:ascii="Tempus Sans ITC" w:hAnsi="Tempus Sans ITC" w:cs="Tunga"/>
          <w:b/>
          <w:sz w:val="22"/>
          <w:szCs w:val="22"/>
        </w:rPr>
        <w:t>. Antón</w:t>
      </w:r>
    </w:p>
    <w:sectPr w:rsidR="00A6400E" w:rsidRPr="008675C2" w:rsidSect="00092F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8E"/>
    <w:rsid w:val="001A62E4"/>
    <w:rsid w:val="007D558E"/>
    <w:rsid w:val="007F00B3"/>
    <w:rsid w:val="008229F3"/>
    <w:rsid w:val="00852093"/>
    <w:rsid w:val="008675C2"/>
    <w:rsid w:val="00A6400E"/>
    <w:rsid w:val="00C51D8E"/>
    <w:rsid w:val="00CA460D"/>
    <w:rsid w:val="00CE40A0"/>
    <w:rsid w:val="00D2684E"/>
    <w:rsid w:val="00D6041D"/>
    <w:rsid w:val="00E4019E"/>
    <w:rsid w:val="00E653A9"/>
    <w:rsid w:val="00F63208"/>
    <w:rsid w:val="00FA3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3554"/>
  <w15:docId w15:val="{89E5DA7C-E201-48AA-80B4-8CA9CFFD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C51D8E"/>
    <w:pPr>
      <w:spacing w:before="100" w:beforeAutospacing="1" w:after="100" w:afterAutospacing="1"/>
    </w:pPr>
  </w:style>
  <w:style w:type="character" w:styleId="nfasis">
    <w:name w:val="Emphasis"/>
    <w:basedOn w:val="Fuentedeprrafopredeter"/>
    <w:uiPriority w:val="20"/>
    <w:qFormat/>
    <w:rsid w:val="00CE4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2022-05-23T21:11:00Z</dcterms:created>
  <dcterms:modified xsi:type="dcterms:W3CDTF">2022-05-23T21:11:00Z</dcterms:modified>
</cp:coreProperties>
</file>