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DF" w:rsidRPr="008950C8" w:rsidRDefault="009D11DF" w:rsidP="009D11DF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>Domingo de Resurrección</w:t>
      </w:r>
    </w:p>
    <w:p w:rsidR="009D11DF" w:rsidRPr="008950C8" w:rsidRDefault="009D11DF" w:rsidP="009D11DF">
      <w:pPr>
        <w:spacing w:after="120"/>
        <w:rPr>
          <w:rFonts w:ascii="Tempus Sans ITC" w:hAnsi="Tempus Sans ITC" w:cs="Tunga"/>
          <w:b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>Lectura orante del Evangelio: Juan 20,1-9</w:t>
      </w:r>
    </w:p>
    <w:p w:rsidR="009D11DF" w:rsidRPr="008950C8" w:rsidRDefault="00FA3411" w:rsidP="009D11DF">
      <w:pPr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FA3411">
        <w:rPr>
          <w:rFonts w:ascii="Tempus Sans ITC" w:hAnsi="Tempus Sans ITC" w:cs="Tahoma"/>
          <w:i/>
          <w:sz w:val="22"/>
          <w:szCs w:val="22"/>
          <w:shd w:val="clear" w:color="auto" w:fill="FFFFFF"/>
        </w:rPr>
        <w:t>Jesús ha resucitado y nos quiere hacer partícipes de la novedad de su resurrección. Él es la verdadera juventud de un mundo envejecido, y también es la juventud de un universo que espera con «dolores de parto» ser revestido con su luz y con su vida</w:t>
      </w:r>
      <w:r>
        <w:rPr>
          <w:rFonts w:ascii="Tempus Sans ITC" w:hAnsi="Tempus Sans ITC" w:cs="Tahoma"/>
          <w:i/>
          <w:sz w:val="22"/>
          <w:szCs w:val="22"/>
          <w:shd w:val="clear" w:color="auto" w:fill="FFFFFF"/>
        </w:rPr>
        <w:t xml:space="preserve"> </w:t>
      </w:r>
      <w:r w:rsidR="009D11DF" w:rsidRPr="008950C8">
        <w:rPr>
          <w:rFonts w:ascii="Tempus Sans ITC" w:hAnsi="Tempus Sans ITC" w:cs="Tunga"/>
          <w:sz w:val="22"/>
          <w:szCs w:val="22"/>
        </w:rPr>
        <w:t xml:space="preserve">(Papa Francisco, </w:t>
      </w:r>
      <w:r>
        <w:rPr>
          <w:rFonts w:ascii="Tempus Sans ITC" w:hAnsi="Tempus Sans ITC" w:cs="Tunga"/>
          <w:sz w:val="22"/>
          <w:szCs w:val="22"/>
        </w:rPr>
        <w:t>CV 32)</w:t>
      </w:r>
      <w:r w:rsidR="009D11DF" w:rsidRPr="008950C8">
        <w:rPr>
          <w:rFonts w:ascii="Tempus Sans ITC" w:hAnsi="Tempus Sans ITC" w:cs="Tunga"/>
          <w:sz w:val="22"/>
          <w:szCs w:val="22"/>
        </w:rPr>
        <w:t xml:space="preserve"> </w:t>
      </w:r>
    </w:p>
    <w:p w:rsidR="009D11DF" w:rsidRPr="008950C8" w:rsidRDefault="009D11DF" w:rsidP="009D11DF">
      <w:pPr>
        <w:spacing w:after="120"/>
        <w:jc w:val="both"/>
        <w:textAlignment w:val="top"/>
        <w:outlineLvl w:val="3"/>
        <w:rPr>
          <w:rFonts w:ascii="Tempus Sans ITC" w:hAnsi="Tempus Sans ITC" w:cs="Tunga"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 xml:space="preserve">El primer día de la semana, María Magdalena fue al sepulcro al amanecer. </w:t>
      </w:r>
      <w:r w:rsidR="00FA3411" w:rsidRPr="008950C8">
        <w:rPr>
          <w:rFonts w:ascii="Tempus Sans ITC" w:hAnsi="Tempus Sans ITC" w:cs="Tunga"/>
          <w:sz w:val="22"/>
          <w:szCs w:val="22"/>
        </w:rPr>
        <w:t>No queremos olvidar esto</w:t>
      </w:r>
      <w:r w:rsidR="00FA3411">
        <w:rPr>
          <w:rFonts w:ascii="Tempus Sans ITC" w:hAnsi="Tempus Sans ITC" w:cs="Tunga"/>
          <w:sz w:val="22"/>
          <w:szCs w:val="22"/>
        </w:rPr>
        <w:t xml:space="preserve">: </w:t>
      </w:r>
      <w:r w:rsidRPr="008950C8">
        <w:rPr>
          <w:rFonts w:ascii="Tempus Sans ITC" w:hAnsi="Tempus Sans ITC" w:cs="Tunga"/>
          <w:sz w:val="22"/>
          <w:szCs w:val="22"/>
        </w:rPr>
        <w:t xml:space="preserve">¡Una mujer: testigo de Jesús! </w:t>
      </w:r>
      <w:r w:rsidR="004A6D56" w:rsidRPr="008950C8">
        <w:rPr>
          <w:rFonts w:ascii="Tempus Sans ITC" w:hAnsi="Tempus Sans ITC" w:cs="Tunga"/>
          <w:sz w:val="22"/>
          <w:szCs w:val="22"/>
        </w:rPr>
        <w:t xml:space="preserve">La acompañamos en su camino al sepulcro, buscando al Amor. </w:t>
      </w:r>
      <w:r w:rsidR="00B1335B" w:rsidRPr="008950C8">
        <w:rPr>
          <w:rFonts w:ascii="Tempus Sans ITC" w:hAnsi="Tempus Sans ITC" w:cs="Tunga"/>
          <w:sz w:val="22"/>
          <w:szCs w:val="22"/>
        </w:rPr>
        <w:t xml:space="preserve">Madruga </w:t>
      </w:r>
      <w:r w:rsidR="00FA3411">
        <w:rPr>
          <w:rFonts w:ascii="Tempus Sans ITC" w:hAnsi="Tempus Sans ITC" w:cs="Tunga"/>
          <w:sz w:val="22"/>
          <w:szCs w:val="22"/>
        </w:rPr>
        <w:t xml:space="preserve">porque tiene </w:t>
      </w:r>
      <w:r w:rsidR="00B1335B" w:rsidRPr="008950C8">
        <w:rPr>
          <w:rFonts w:ascii="Tempus Sans ITC" w:hAnsi="Tempus Sans ITC" w:cs="Tunga"/>
          <w:sz w:val="22"/>
          <w:szCs w:val="22"/>
        </w:rPr>
        <w:t xml:space="preserve">alguien a quien amar. </w:t>
      </w:r>
      <w:r w:rsidRPr="008950C8">
        <w:rPr>
          <w:rFonts w:ascii="Tempus Sans ITC" w:hAnsi="Tempus Sans ITC" w:cs="Tunga"/>
          <w:sz w:val="22"/>
          <w:szCs w:val="22"/>
        </w:rPr>
        <w:t xml:space="preserve">En la oscuridad, con la sola luz que lleva en el corazón enamorado, </w:t>
      </w:r>
      <w:r w:rsidR="00FA3411">
        <w:rPr>
          <w:rFonts w:ascii="Tempus Sans ITC" w:hAnsi="Tempus Sans ITC" w:cs="Tunga"/>
          <w:sz w:val="22"/>
          <w:szCs w:val="22"/>
        </w:rPr>
        <w:t>busca a</w:t>
      </w:r>
      <w:r w:rsidRPr="008950C8">
        <w:rPr>
          <w:rFonts w:ascii="Tempus Sans ITC" w:hAnsi="Tempus Sans ITC" w:cs="Tunga"/>
          <w:sz w:val="22"/>
          <w:szCs w:val="22"/>
        </w:rPr>
        <w:t xml:space="preserve"> Cristo </w:t>
      </w:r>
      <w:r w:rsidRPr="008950C8">
        <w:rPr>
          <w:rFonts w:ascii="Tempus Sans ITC" w:hAnsi="Tempus Sans ITC" w:cs="Tunga"/>
          <w:i/>
          <w:sz w:val="22"/>
          <w:szCs w:val="22"/>
        </w:rPr>
        <w:t>estrella radiante de la mañana</w:t>
      </w:r>
      <w:r w:rsidRPr="008950C8">
        <w:rPr>
          <w:rFonts w:ascii="Tempus Sans ITC" w:hAnsi="Tempus Sans ITC" w:cs="Tunga"/>
          <w:sz w:val="22"/>
          <w:szCs w:val="22"/>
        </w:rPr>
        <w:t>. La fe en Jesús resucitado comienza con la búsqueda</w:t>
      </w:r>
      <w:r w:rsidR="00FA3411">
        <w:rPr>
          <w:rFonts w:ascii="Tempus Sans ITC" w:hAnsi="Tempus Sans ITC" w:cs="Tunga"/>
          <w:sz w:val="22"/>
          <w:szCs w:val="22"/>
        </w:rPr>
        <w:t xml:space="preserve">. </w:t>
      </w:r>
      <w:r w:rsidRPr="008950C8">
        <w:rPr>
          <w:rFonts w:ascii="Tempus Sans ITC" w:hAnsi="Tempus Sans ITC" w:cs="Tunga"/>
          <w:sz w:val="22"/>
          <w:szCs w:val="22"/>
        </w:rPr>
        <w:t>En su gesto valiente de salir de sí misma, superando la resignación de quedarse en casa, ya se oye la canción de la resurrección. Sin Jesús se siente perdida</w:t>
      </w:r>
      <w:r w:rsidR="001C2F24">
        <w:rPr>
          <w:rFonts w:ascii="Tempus Sans ITC" w:hAnsi="Tempus Sans ITC" w:cs="Tunga"/>
          <w:sz w:val="22"/>
          <w:szCs w:val="22"/>
        </w:rPr>
        <w:t xml:space="preserve">; con él se convierte en testigos para otros. </w:t>
      </w:r>
      <w:r w:rsidRPr="008950C8">
        <w:rPr>
          <w:rFonts w:ascii="Tempus Sans ITC" w:hAnsi="Tempus Sans ITC" w:cs="Tunga"/>
          <w:sz w:val="22"/>
          <w:szCs w:val="22"/>
        </w:rPr>
        <w:t xml:space="preserve">Aunque todo esté vacío, si amamos a Jesús, ya estamos viviendo la resurrección. </w:t>
      </w:r>
      <w:r w:rsidR="00FA3411" w:rsidRPr="008950C8">
        <w:rPr>
          <w:rFonts w:ascii="Tempus Sans ITC" w:hAnsi="Tempus Sans ITC" w:cs="Tunga"/>
          <w:sz w:val="22"/>
          <w:szCs w:val="22"/>
        </w:rPr>
        <w:t xml:space="preserve">No hay Pascua si no hay testigos. Y somos testigos de lo que primero ha pasado por el corazón. </w:t>
      </w:r>
      <w:r w:rsidR="00FA3411" w:rsidRPr="008950C8">
        <w:rPr>
          <w:rFonts w:ascii="Tempus Sans ITC" w:hAnsi="Tempus Sans ITC" w:cs="Tunga"/>
          <w:i/>
          <w:sz w:val="22"/>
          <w:szCs w:val="22"/>
        </w:rPr>
        <w:t>Gracias, Jesús, por esta mujer  y por tantas mujeres que nos anuncian el Evangelio de la vida. Aleluya.</w:t>
      </w:r>
      <w:r w:rsidRPr="008950C8">
        <w:rPr>
          <w:rFonts w:ascii="Tempus Sans ITC" w:hAnsi="Tempus Sans ITC" w:cs="Tunga"/>
          <w:i/>
          <w:sz w:val="22"/>
          <w:szCs w:val="22"/>
        </w:rPr>
        <w:t xml:space="preserve">  </w:t>
      </w:r>
      <w:r w:rsidRPr="008950C8">
        <w:rPr>
          <w:rFonts w:ascii="Tempus Sans ITC" w:hAnsi="Tempus Sans ITC" w:cs="Tunga"/>
          <w:sz w:val="22"/>
          <w:szCs w:val="22"/>
        </w:rPr>
        <w:t xml:space="preserve"> </w:t>
      </w:r>
    </w:p>
    <w:p w:rsidR="009D11DF" w:rsidRPr="008950C8" w:rsidRDefault="009D11DF" w:rsidP="009D11DF">
      <w:pPr>
        <w:spacing w:after="120"/>
        <w:jc w:val="both"/>
        <w:textAlignment w:val="top"/>
        <w:outlineLvl w:val="3"/>
        <w:rPr>
          <w:rFonts w:ascii="Tempus Sans ITC" w:hAnsi="Tempus Sans ITC" w:cs="Tunga"/>
          <w:b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>Se han llevado del sepulcro al Señor y no sabemos dónde lo han puesto.</w:t>
      </w:r>
      <w:r w:rsidRPr="00CD09C3">
        <w:rPr>
          <w:rFonts w:ascii="Tempus Sans ITC" w:hAnsi="Tempus Sans ITC" w:cs="Tunga"/>
          <w:sz w:val="22"/>
          <w:szCs w:val="22"/>
        </w:rPr>
        <w:t xml:space="preserve"> </w:t>
      </w:r>
      <w:r w:rsidR="004E0B3C" w:rsidRPr="00CD09C3">
        <w:rPr>
          <w:rFonts w:ascii="Tempus Sans ITC" w:hAnsi="Tempus Sans ITC" w:cs="Tunga"/>
          <w:sz w:val="22"/>
          <w:szCs w:val="22"/>
        </w:rPr>
        <w:t>Discernir donde no está el Señor.</w:t>
      </w:r>
      <w:r w:rsidR="004E0B3C" w:rsidRPr="008950C8">
        <w:rPr>
          <w:rFonts w:ascii="Tempus Sans ITC" w:hAnsi="Tempus Sans ITC" w:cs="Tunga"/>
          <w:b/>
          <w:sz w:val="22"/>
          <w:szCs w:val="22"/>
        </w:rPr>
        <w:t xml:space="preserve"> </w:t>
      </w:r>
      <w:r w:rsidR="004A6D56" w:rsidRPr="008950C8">
        <w:rPr>
          <w:rFonts w:ascii="Tempus Sans ITC" w:hAnsi="Tempus Sans ITC" w:cs="Tunga"/>
          <w:sz w:val="22"/>
          <w:szCs w:val="22"/>
        </w:rPr>
        <w:t>El Señor no está en el sepulcro</w:t>
      </w:r>
      <w:r w:rsidR="00FA3411">
        <w:rPr>
          <w:rFonts w:ascii="Tempus Sans ITC" w:hAnsi="Tempus Sans ITC" w:cs="Tunga"/>
          <w:sz w:val="22"/>
          <w:szCs w:val="22"/>
        </w:rPr>
        <w:t>; n</w:t>
      </w:r>
      <w:r w:rsidR="004A6D56" w:rsidRPr="008950C8">
        <w:rPr>
          <w:rFonts w:ascii="Tempus Sans ITC" w:hAnsi="Tempus Sans ITC" w:cs="Tunga"/>
          <w:sz w:val="22"/>
          <w:szCs w:val="22"/>
        </w:rPr>
        <w:t xml:space="preserve">ingún sepulcro puede retener su presencia. Con estas palabras despierta a los que la tristeza ha encerrado en la casa. </w:t>
      </w:r>
      <w:r w:rsidRPr="008950C8">
        <w:rPr>
          <w:rFonts w:ascii="Tempus Sans ITC" w:hAnsi="Tempus Sans ITC" w:cs="Tunga"/>
          <w:sz w:val="22"/>
          <w:szCs w:val="22"/>
        </w:rPr>
        <w:t xml:space="preserve">En </w:t>
      </w:r>
      <w:r w:rsidR="00FA3411">
        <w:rPr>
          <w:rFonts w:ascii="Tempus Sans ITC" w:hAnsi="Tempus Sans ITC" w:cs="Tunga"/>
          <w:sz w:val="22"/>
          <w:szCs w:val="22"/>
        </w:rPr>
        <w:t>la</w:t>
      </w:r>
      <w:r w:rsidRPr="008950C8">
        <w:rPr>
          <w:rFonts w:ascii="Tempus Sans ITC" w:hAnsi="Tempus Sans ITC" w:cs="Tunga"/>
          <w:sz w:val="22"/>
          <w:szCs w:val="22"/>
        </w:rPr>
        <w:t xml:space="preserve"> </w:t>
      </w:r>
      <w:r w:rsidR="004A6D56" w:rsidRPr="008950C8">
        <w:rPr>
          <w:rFonts w:ascii="Tempus Sans ITC" w:hAnsi="Tempus Sans ITC" w:cs="Tunga"/>
          <w:sz w:val="22"/>
          <w:szCs w:val="22"/>
        </w:rPr>
        <w:t xml:space="preserve">amanecida </w:t>
      </w:r>
      <w:r w:rsidRPr="008950C8">
        <w:rPr>
          <w:rFonts w:ascii="Tempus Sans ITC" w:hAnsi="Tempus Sans ITC" w:cs="Tunga"/>
          <w:sz w:val="22"/>
          <w:szCs w:val="22"/>
        </w:rPr>
        <w:t xml:space="preserve">de Pascua percibimos el perfume del encuentro de Jesús con esta mujer enamorada. El amor, que siempre tiene prisa para que se dé el encuentro, supera la desorientación. </w:t>
      </w:r>
      <w:r w:rsidR="00FA3411" w:rsidRPr="008950C8">
        <w:rPr>
          <w:rFonts w:ascii="Tempus Sans ITC" w:hAnsi="Tempus Sans ITC" w:cs="Tunga"/>
          <w:sz w:val="22"/>
          <w:szCs w:val="22"/>
        </w:rPr>
        <w:t xml:space="preserve">No hay Pascua sin esta búsqueda apasionada. </w:t>
      </w:r>
      <w:r w:rsidR="00FA3411" w:rsidRPr="008950C8">
        <w:rPr>
          <w:rFonts w:ascii="Tempus Sans ITC" w:hAnsi="Tempus Sans ITC" w:cs="Tunga"/>
          <w:i/>
          <w:sz w:val="22"/>
          <w:szCs w:val="22"/>
        </w:rPr>
        <w:t>Gracias, Jesús. Ser cristianos es vivir tu vida.  Aleluya.</w:t>
      </w:r>
      <w:r w:rsidR="00FA3411">
        <w:rPr>
          <w:rFonts w:ascii="Tempus Sans ITC" w:hAnsi="Tempus Sans ITC" w:cs="Tunga"/>
          <w:i/>
          <w:sz w:val="22"/>
          <w:szCs w:val="22"/>
        </w:rPr>
        <w:t xml:space="preserve"> </w:t>
      </w:r>
    </w:p>
    <w:p w:rsidR="009D11DF" w:rsidRPr="008950C8" w:rsidRDefault="009D11DF" w:rsidP="009D11DF">
      <w:pPr>
        <w:spacing w:after="120"/>
        <w:jc w:val="both"/>
        <w:textAlignment w:val="top"/>
        <w:outlineLvl w:val="3"/>
        <w:rPr>
          <w:rFonts w:ascii="Tempus Sans ITC" w:hAnsi="Tempus Sans ITC" w:cs="Tunga"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 xml:space="preserve">Los dos corrían juntos. </w:t>
      </w:r>
      <w:r w:rsidR="001C2F24" w:rsidRPr="008950C8">
        <w:rPr>
          <w:rFonts w:ascii="Tempus Sans ITC" w:hAnsi="Tempus Sans ITC" w:cs="Tunga"/>
          <w:sz w:val="22"/>
          <w:szCs w:val="22"/>
        </w:rPr>
        <w:t>Hay que correr para comprender mejor a Jesús.</w:t>
      </w:r>
      <w:r w:rsidR="001C2F24" w:rsidRPr="001C2F24">
        <w:rPr>
          <w:rFonts w:ascii="Tempus Sans ITC" w:hAnsi="Tempus Sans ITC"/>
          <w:sz w:val="22"/>
          <w:szCs w:val="22"/>
        </w:rPr>
        <w:t xml:space="preserve"> </w:t>
      </w:r>
      <w:r w:rsidR="001C2F24" w:rsidRPr="008950C8">
        <w:rPr>
          <w:rFonts w:ascii="Tempus Sans ITC" w:hAnsi="Tempus Sans ITC"/>
          <w:sz w:val="22"/>
          <w:szCs w:val="22"/>
        </w:rPr>
        <w:t xml:space="preserve">No hay Pascua </w:t>
      </w:r>
      <w:proofErr w:type="spellStart"/>
      <w:r w:rsidR="001C2F24" w:rsidRPr="008950C8">
        <w:rPr>
          <w:rFonts w:ascii="Tempus Sans ITC" w:hAnsi="Tempus Sans ITC"/>
          <w:sz w:val="22"/>
          <w:szCs w:val="22"/>
        </w:rPr>
        <w:t>asi</w:t>
      </w:r>
      <w:proofErr w:type="spellEnd"/>
      <w:r w:rsidR="001C2F24" w:rsidRPr="008950C8">
        <w:rPr>
          <w:rFonts w:ascii="Tempus Sans ITC" w:hAnsi="Tempus Sans ITC"/>
          <w:sz w:val="22"/>
          <w:szCs w:val="22"/>
        </w:rPr>
        <w:t xml:space="preserve"> no somos capaces de ponernos en camino de búsqueda.</w:t>
      </w:r>
      <w:r w:rsidR="001C2F24">
        <w:rPr>
          <w:rFonts w:ascii="Tempus Sans ITC" w:hAnsi="Tempus Sans ITC"/>
          <w:sz w:val="22"/>
          <w:szCs w:val="22"/>
        </w:rPr>
        <w:t xml:space="preserve"> </w:t>
      </w:r>
      <w:r w:rsidRPr="008950C8">
        <w:rPr>
          <w:rFonts w:ascii="Tempus Sans ITC" w:hAnsi="Tempus Sans ITC" w:cs="Tunga"/>
          <w:sz w:val="22"/>
          <w:szCs w:val="22"/>
        </w:rPr>
        <w:t>Buscamos a Jesús en la Iglesia, junto con otros hermanos y hermanas. El que vive está donde hay vida, donde hay amor. Esta búsqueda común</w:t>
      </w:r>
      <w:r w:rsidR="00662A58" w:rsidRPr="008950C8">
        <w:rPr>
          <w:rFonts w:ascii="Tempus Sans ITC" w:hAnsi="Tempus Sans ITC" w:cs="Tunga"/>
          <w:sz w:val="22"/>
          <w:szCs w:val="22"/>
        </w:rPr>
        <w:t>, sinodal,</w:t>
      </w:r>
      <w:r w:rsidRPr="008950C8">
        <w:rPr>
          <w:rFonts w:ascii="Tempus Sans ITC" w:hAnsi="Tempus Sans ITC" w:cs="Tunga"/>
          <w:sz w:val="22"/>
          <w:szCs w:val="22"/>
        </w:rPr>
        <w:t xml:space="preserve"> es una garantía para nuestra fe. </w:t>
      </w:r>
      <w:r w:rsidR="001C2F24">
        <w:rPr>
          <w:rFonts w:ascii="Tempus Sans ITC" w:hAnsi="Tempus Sans ITC" w:cs="Tunga"/>
          <w:sz w:val="22"/>
          <w:szCs w:val="22"/>
        </w:rPr>
        <w:t xml:space="preserve">¡Cuántos testigos </w:t>
      </w:r>
      <w:r w:rsidRPr="008950C8">
        <w:rPr>
          <w:rFonts w:ascii="Tempus Sans ITC" w:hAnsi="Tempus Sans ITC" w:cs="Tunga"/>
          <w:sz w:val="22"/>
          <w:szCs w:val="22"/>
        </w:rPr>
        <w:t>nos han ayudado a encontrarnos con Jesús, ungiéndonos con el óleo de la alegría</w:t>
      </w:r>
      <w:r w:rsidR="001C2F24">
        <w:rPr>
          <w:rFonts w:ascii="Tempus Sans ITC" w:hAnsi="Tempus Sans ITC" w:cs="Tunga"/>
          <w:sz w:val="22"/>
          <w:szCs w:val="22"/>
        </w:rPr>
        <w:t>!</w:t>
      </w:r>
      <w:r w:rsidRPr="008950C8">
        <w:rPr>
          <w:rFonts w:ascii="Tempus Sans ITC" w:hAnsi="Tempus Sans ITC" w:cs="Tunga"/>
          <w:sz w:val="22"/>
          <w:szCs w:val="22"/>
        </w:rPr>
        <w:t xml:space="preserve"> Jesús está vivo y </w:t>
      </w:r>
      <w:r w:rsidR="001C2F24">
        <w:rPr>
          <w:rFonts w:ascii="Tempus Sans ITC" w:hAnsi="Tempus Sans ITC" w:cs="Tunga"/>
          <w:sz w:val="22"/>
          <w:szCs w:val="22"/>
        </w:rPr>
        <w:t xml:space="preserve">actúa </w:t>
      </w:r>
      <w:r w:rsidRPr="008950C8">
        <w:rPr>
          <w:rFonts w:ascii="Tempus Sans ITC" w:hAnsi="Tempus Sans ITC" w:cs="Tunga"/>
          <w:sz w:val="22"/>
          <w:szCs w:val="22"/>
        </w:rPr>
        <w:t xml:space="preserve">en nuestra historia. </w:t>
      </w:r>
      <w:r w:rsidRPr="008950C8">
        <w:rPr>
          <w:rFonts w:ascii="Tempus Sans ITC" w:hAnsi="Tempus Sans ITC" w:cs="Tunga"/>
          <w:i/>
          <w:sz w:val="22"/>
          <w:szCs w:val="22"/>
        </w:rPr>
        <w:t xml:space="preserve">Si </w:t>
      </w:r>
      <w:r w:rsidRPr="008950C8">
        <w:rPr>
          <w:rFonts w:ascii="Tempus Sans ITC" w:hAnsi="Tempus Sans ITC"/>
          <w:i/>
          <w:sz w:val="22"/>
          <w:szCs w:val="22"/>
        </w:rPr>
        <w:t>te dejas amar y salvar por él; si entras en amistad con él y empiezas a conversar con Cristo vivo sobre las cosas concretas de tu vida, esa será la gran experiencia, esa será la experiencia fundamental que sostendrá tu vida cristiana</w:t>
      </w:r>
      <w:r w:rsidRPr="008950C8">
        <w:rPr>
          <w:rFonts w:ascii="Tempus Sans ITC" w:hAnsi="Tempus Sans ITC"/>
          <w:sz w:val="22"/>
          <w:szCs w:val="22"/>
        </w:rPr>
        <w:t xml:space="preserve"> (Papa Francisco).</w:t>
      </w:r>
      <w:r w:rsidR="004E0B3C" w:rsidRPr="008950C8">
        <w:rPr>
          <w:rFonts w:ascii="Tempus Sans ITC" w:hAnsi="Tempus Sans ITC"/>
          <w:sz w:val="22"/>
          <w:szCs w:val="22"/>
        </w:rPr>
        <w:t xml:space="preserve"> </w:t>
      </w:r>
      <w:r w:rsidRPr="008950C8">
        <w:rPr>
          <w:rFonts w:ascii="Tempus Sans ITC" w:hAnsi="Tempus Sans ITC" w:cs="Tunga"/>
          <w:i/>
          <w:sz w:val="22"/>
          <w:szCs w:val="22"/>
        </w:rPr>
        <w:t>Gracias, Jesús.</w:t>
      </w:r>
      <w:r w:rsidR="001C2F24">
        <w:rPr>
          <w:rFonts w:ascii="Tempus Sans ITC" w:hAnsi="Tempus Sans ITC" w:cs="Tunga"/>
          <w:i/>
          <w:sz w:val="22"/>
          <w:szCs w:val="22"/>
        </w:rPr>
        <w:t>, por regalarnos el día más grande de la historia.</w:t>
      </w:r>
      <w:r w:rsidRPr="008950C8">
        <w:rPr>
          <w:rFonts w:ascii="Tempus Sans ITC" w:hAnsi="Tempus Sans ITC" w:cs="Tunga"/>
          <w:i/>
          <w:sz w:val="22"/>
          <w:szCs w:val="22"/>
        </w:rPr>
        <w:t xml:space="preserve">  Aleluya. </w:t>
      </w:r>
    </w:p>
    <w:p w:rsidR="009D11DF" w:rsidRPr="008950C8" w:rsidRDefault="009D11DF" w:rsidP="009D11DF">
      <w:pPr>
        <w:spacing w:after="120"/>
        <w:jc w:val="both"/>
        <w:textAlignment w:val="top"/>
        <w:outlineLvl w:val="3"/>
        <w:rPr>
          <w:rFonts w:ascii="Tempus Sans ITC" w:hAnsi="Tempus Sans ITC" w:cs="Tunga"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 xml:space="preserve">El que había llegado primero al sepulcro: vio y creyó. </w:t>
      </w:r>
      <w:r w:rsidRPr="008950C8">
        <w:rPr>
          <w:rFonts w:ascii="Tempus Sans ITC" w:hAnsi="Tempus Sans ITC" w:cs="Tunga"/>
          <w:sz w:val="22"/>
          <w:szCs w:val="22"/>
        </w:rPr>
        <w:t xml:space="preserve">El discípulo amado llega, ve y cree. </w:t>
      </w:r>
      <w:r w:rsidR="00B1335B" w:rsidRPr="008950C8">
        <w:rPr>
          <w:rFonts w:ascii="Tempus Sans ITC" w:hAnsi="Tempus Sans ITC" w:cs="Tunga"/>
          <w:sz w:val="22"/>
          <w:szCs w:val="22"/>
        </w:rPr>
        <w:t xml:space="preserve">Se ve y se cree porque primero se busca y se corre. </w:t>
      </w:r>
      <w:r w:rsidRPr="008950C8">
        <w:rPr>
          <w:rFonts w:ascii="Tempus Sans ITC" w:hAnsi="Tempus Sans ITC" w:cs="Tunga"/>
          <w:sz w:val="22"/>
          <w:szCs w:val="22"/>
        </w:rPr>
        <w:t xml:space="preserve">Ve y cree con el corazón de Jesús, en el que se recostó en la noche. Ha sido necesario un recorrido interior para percibir la </w:t>
      </w:r>
      <w:r w:rsidR="001C2F24">
        <w:rPr>
          <w:rFonts w:ascii="Tempus Sans ITC" w:hAnsi="Tempus Sans ITC" w:cs="Tunga"/>
          <w:sz w:val="22"/>
          <w:szCs w:val="22"/>
        </w:rPr>
        <w:t>presencia viva d</w:t>
      </w:r>
      <w:r w:rsidRPr="008950C8">
        <w:rPr>
          <w:rFonts w:ascii="Tempus Sans ITC" w:hAnsi="Tempus Sans ITC" w:cs="Tunga"/>
          <w:sz w:val="22"/>
          <w:szCs w:val="22"/>
        </w:rPr>
        <w:t xml:space="preserve">el Amigo. El Padre ha resucitado a Jesús para nosotros y nos lo hace ver en medio de las comunidades vivas, acogedoras, servidoras de los pobres. La presencia de Jesús es ahora de otra manera: más viva, más fraterna, más solidaria. Es el momento de vivir la novedad sorprendente sobre la que se levanta la vida cristiana. </w:t>
      </w:r>
      <w:r w:rsidR="004A6D56" w:rsidRPr="008950C8">
        <w:rPr>
          <w:rFonts w:ascii="Tempus Sans ITC" w:hAnsi="Tempus Sans ITC" w:cs="Tunga"/>
          <w:sz w:val="22"/>
          <w:szCs w:val="22"/>
        </w:rPr>
        <w:t xml:space="preserve">Acogemos este misterio y lo celebramos. Dios nos ha destinado a vivir con Jesús, el Señor. </w:t>
      </w:r>
      <w:r w:rsidR="001C2F24">
        <w:rPr>
          <w:rFonts w:ascii="Tempus Sans ITC" w:hAnsi="Tempus Sans ITC" w:cs="Tunga"/>
          <w:sz w:val="22"/>
          <w:szCs w:val="22"/>
        </w:rPr>
        <w:t xml:space="preserve">No cerremos la puerta a la alegría que Jesús nos regala. </w:t>
      </w:r>
      <w:r w:rsidR="00B1335B" w:rsidRPr="008950C8">
        <w:rPr>
          <w:rFonts w:ascii="Tempus Sans ITC" w:hAnsi="Tempus Sans ITC" w:cs="Tunga"/>
          <w:sz w:val="22"/>
          <w:szCs w:val="22"/>
        </w:rPr>
        <w:t xml:space="preserve">No hay Pascua sin </w:t>
      </w:r>
      <w:r w:rsidR="001C2F24">
        <w:rPr>
          <w:rFonts w:ascii="Tempus Sans ITC" w:hAnsi="Tempus Sans ITC" w:cs="Tunga"/>
          <w:sz w:val="22"/>
          <w:szCs w:val="22"/>
        </w:rPr>
        <w:t xml:space="preserve">eucaristía, sin la </w:t>
      </w:r>
      <w:r w:rsidR="00B1335B" w:rsidRPr="008950C8">
        <w:rPr>
          <w:rFonts w:ascii="Tempus Sans ITC" w:hAnsi="Tempus Sans ITC" w:cs="Tunga"/>
          <w:sz w:val="22"/>
          <w:szCs w:val="22"/>
        </w:rPr>
        <w:t xml:space="preserve">pasión </w:t>
      </w:r>
      <w:r w:rsidR="001C2F24">
        <w:rPr>
          <w:rFonts w:ascii="Tempus Sans ITC" w:hAnsi="Tempus Sans ITC" w:cs="Tunga"/>
          <w:sz w:val="22"/>
          <w:szCs w:val="22"/>
        </w:rPr>
        <w:t xml:space="preserve">de entregar la vida. </w:t>
      </w:r>
      <w:r w:rsidRPr="008950C8">
        <w:rPr>
          <w:rFonts w:ascii="Tempus Sans ITC" w:hAnsi="Tempus Sans ITC" w:cs="Tunga"/>
          <w:i/>
          <w:sz w:val="22"/>
          <w:szCs w:val="22"/>
        </w:rPr>
        <w:t xml:space="preserve">Jesús, estás vivo y operante en nosotros. En ti se apoya nuestra esperanza.  Aleluya. </w:t>
      </w:r>
    </w:p>
    <w:p w:rsidR="009D11DF" w:rsidRPr="008950C8" w:rsidRDefault="009D11DF" w:rsidP="009D11DF">
      <w:pPr>
        <w:spacing w:after="120"/>
        <w:jc w:val="both"/>
        <w:textAlignment w:val="top"/>
        <w:outlineLvl w:val="3"/>
        <w:rPr>
          <w:rFonts w:ascii="Tempus Sans ITC" w:hAnsi="Tempus Sans ITC" w:cs="Tunga"/>
          <w:sz w:val="22"/>
          <w:szCs w:val="22"/>
        </w:rPr>
      </w:pPr>
      <w:r w:rsidRPr="008950C8">
        <w:rPr>
          <w:rFonts w:ascii="Tempus Sans ITC" w:hAnsi="Tempus Sans ITC" w:cs="Tunga"/>
          <w:b/>
          <w:sz w:val="22"/>
          <w:szCs w:val="22"/>
        </w:rPr>
        <w:t xml:space="preserve">Hasta entonces no habían entendido la Escritura: que él había de resucitar de entre los muertos. </w:t>
      </w:r>
      <w:r w:rsidRPr="008950C8">
        <w:rPr>
          <w:rFonts w:ascii="Tempus Sans ITC" w:hAnsi="Tempus Sans ITC" w:cs="Tunga"/>
          <w:sz w:val="22"/>
          <w:szCs w:val="22"/>
        </w:rPr>
        <w:t>Dios estaba de una forma única en la historia de Jesús; el Crucificado tenía razón. Todo lo suyo tiene sentido para nosotros. Su evangelio nos marca el camino. Jesús nos enamora y seduce, nos toca los corazones y nos contagia su libertad. Jesús vive y nos hace vivir. Es la hora de la alegría.</w:t>
      </w:r>
      <w:r w:rsidRPr="008950C8">
        <w:rPr>
          <w:rFonts w:ascii="Tempus Sans ITC" w:hAnsi="Tempus Sans ITC" w:cs="Tunga"/>
          <w:i/>
          <w:sz w:val="22"/>
          <w:szCs w:val="22"/>
        </w:rPr>
        <w:t xml:space="preserve"> </w:t>
      </w:r>
      <w:r w:rsidRPr="008950C8">
        <w:rPr>
          <w:rFonts w:ascii="Tempus Sans ITC" w:hAnsi="Tempus Sans ITC" w:cs="Tunga"/>
          <w:sz w:val="22"/>
          <w:szCs w:val="22"/>
        </w:rPr>
        <w:t xml:space="preserve">No perdamos la esperanza. </w:t>
      </w:r>
      <w:r w:rsidR="00592026" w:rsidRPr="008950C8">
        <w:rPr>
          <w:rFonts w:ascii="Tempus Sans ITC" w:hAnsi="Tempus Sans ITC" w:cs="Tunga"/>
          <w:sz w:val="22"/>
          <w:szCs w:val="22"/>
        </w:rPr>
        <w:t>Ahora toca comprometernos</w:t>
      </w:r>
      <w:r w:rsidR="001C2F24">
        <w:rPr>
          <w:rFonts w:ascii="Tempus Sans ITC" w:hAnsi="Tempus Sans ITC" w:cs="Tunga"/>
          <w:sz w:val="22"/>
          <w:szCs w:val="22"/>
        </w:rPr>
        <w:t xml:space="preserve">. </w:t>
      </w:r>
      <w:r w:rsidR="00B1335B" w:rsidRPr="008950C8">
        <w:rPr>
          <w:rFonts w:ascii="Tempus Sans ITC" w:hAnsi="Tempus Sans ITC" w:cs="Tunga"/>
          <w:sz w:val="22"/>
          <w:szCs w:val="22"/>
        </w:rPr>
        <w:t xml:space="preserve">No hay Pascua sin deseo de servir a los demás. </w:t>
      </w:r>
      <w:r w:rsidRPr="008950C8">
        <w:rPr>
          <w:rFonts w:ascii="Tempus Sans ITC" w:hAnsi="Tempus Sans ITC" w:cs="Tunga"/>
          <w:i/>
          <w:sz w:val="22"/>
          <w:szCs w:val="22"/>
        </w:rPr>
        <w:t xml:space="preserve">Creer en ti, Jesús: ¡qué alegría!  Aleluya. </w:t>
      </w:r>
      <w:r w:rsidRPr="008950C8">
        <w:rPr>
          <w:rFonts w:ascii="Tempus Sans ITC" w:hAnsi="Tempus Sans ITC" w:cs="Tunga"/>
          <w:sz w:val="22"/>
          <w:szCs w:val="22"/>
        </w:rPr>
        <w:t xml:space="preserve"> </w:t>
      </w:r>
    </w:p>
    <w:p w:rsidR="009D11DF" w:rsidRPr="004077E8" w:rsidRDefault="004077E8" w:rsidP="004077E8">
      <w:pPr>
        <w:spacing w:after="120"/>
        <w:jc w:val="both"/>
        <w:rPr>
          <w:b/>
          <w:sz w:val="22"/>
          <w:szCs w:val="22"/>
        </w:rPr>
      </w:pPr>
      <w:r w:rsidRPr="004077E8">
        <w:rPr>
          <w:rFonts w:ascii="Tempus Sans ITC" w:hAnsi="Tempus Sans ITC" w:cs="Tunga"/>
          <w:b/>
          <w:sz w:val="22"/>
          <w:szCs w:val="22"/>
        </w:rPr>
        <w:t xml:space="preserve">¡Feliz </w:t>
      </w:r>
      <w:proofErr w:type="gramStart"/>
      <w:r w:rsidRPr="004077E8">
        <w:rPr>
          <w:rFonts w:ascii="Tempus Sans ITC" w:hAnsi="Tempus Sans ITC" w:cs="Tunga"/>
          <w:b/>
          <w:sz w:val="22"/>
          <w:szCs w:val="22"/>
        </w:rPr>
        <w:t>Pascua!.</w:t>
      </w:r>
      <w:proofErr w:type="gramEnd"/>
      <w:r w:rsidRPr="004077E8">
        <w:rPr>
          <w:rFonts w:ascii="Tempus Sans ITC" w:hAnsi="Tempus Sans ITC" w:cs="Tunga"/>
          <w:b/>
          <w:sz w:val="22"/>
          <w:szCs w:val="22"/>
        </w:rPr>
        <w:t xml:space="preserve"> Jesús </w:t>
      </w:r>
      <w:bookmarkStart w:id="0" w:name="_GoBack"/>
      <w:bookmarkEnd w:id="0"/>
      <w:r w:rsidRPr="004077E8">
        <w:rPr>
          <w:rFonts w:ascii="Tempus Sans ITC" w:hAnsi="Tempus Sans ITC" w:cs="Tunga"/>
          <w:b/>
          <w:sz w:val="22"/>
          <w:szCs w:val="22"/>
        </w:rPr>
        <w:t>ha cumplido !!…Un abrazo, mi oración y mucha salud. Antón</w:t>
      </w:r>
    </w:p>
    <w:sectPr w:rsidR="009D11DF" w:rsidRPr="004077E8" w:rsidSect="00BB65D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DF"/>
    <w:rsid w:val="001C2F24"/>
    <w:rsid w:val="003008A5"/>
    <w:rsid w:val="004077E8"/>
    <w:rsid w:val="004A6D56"/>
    <w:rsid w:val="004E0B3C"/>
    <w:rsid w:val="00592026"/>
    <w:rsid w:val="00662A58"/>
    <w:rsid w:val="008950C8"/>
    <w:rsid w:val="009D11DF"/>
    <w:rsid w:val="00B1335B"/>
    <w:rsid w:val="00CD09C3"/>
    <w:rsid w:val="00ED4F85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528C"/>
  <w15:docId w15:val="{95039D06-9ED1-4FCF-A5BE-F84B4D62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F96C-9F0E-4C59-A465-C65856EE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2022-04-12T10:15:00Z</dcterms:created>
  <dcterms:modified xsi:type="dcterms:W3CDTF">2022-04-12T10:15:00Z</dcterms:modified>
</cp:coreProperties>
</file>