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AF" w:rsidRPr="00FA16DD" w:rsidRDefault="00510FAF" w:rsidP="00FA16DD">
      <w:pPr>
        <w:spacing w:after="120"/>
        <w:jc w:val="both"/>
        <w:rPr>
          <w:rFonts w:ascii="Tempus Sans ITC" w:hAnsi="Tempus Sans ITC" w:cs="Tunga"/>
          <w:b/>
        </w:rPr>
      </w:pPr>
      <w:r w:rsidRPr="00FA16DD">
        <w:rPr>
          <w:rFonts w:ascii="Tempus Sans ITC" w:hAnsi="Tempus Sans ITC" w:cs="Tunga"/>
          <w:b/>
        </w:rPr>
        <w:t xml:space="preserve">Domingo cuarto de </w:t>
      </w:r>
      <w:r w:rsidR="00FA16DD">
        <w:rPr>
          <w:rFonts w:ascii="Tempus Sans ITC" w:hAnsi="Tempus Sans ITC" w:cs="Tunga"/>
          <w:b/>
        </w:rPr>
        <w:t>C</w:t>
      </w:r>
      <w:r w:rsidRPr="00FA16DD">
        <w:rPr>
          <w:rFonts w:ascii="Tempus Sans ITC" w:hAnsi="Tempus Sans ITC" w:cs="Tunga"/>
          <w:b/>
        </w:rPr>
        <w:t xml:space="preserve">uaresma </w:t>
      </w:r>
    </w:p>
    <w:p w:rsidR="00510FAF" w:rsidRPr="00FA16DD" w:rsidRDefault="00510FAF" w:rsidP="00FA16DD">
      <w:pPr>
        <w:spacing w:after="120"/>
        <w:jc w:val="both"/>
        <w:rPr>
          <w:rFonts w:ascii="Tempus Sans ITC" w:hAnsi="Tempus Sans ITC" w:cs="Tunga"/>
          <w:b/>
        </w:rPr>
      </w:pPr>
      <w:r w:rsidRPr="00FA16DD">
        <w:rPr>
          <w:rFonts w:ascii="Tempus Sans ITC" w:hAnsi="Tempus Sans ITC" w:cs="Tunga"/>
          <w:b/>
        </w:rPr>
        <w:t>Lectura orante del Evangelio: Lucas 1</w:t>
      </w:r>
      <w:r w:rsidR="00E1020C" w:rsidRPr="00FA16DD">
        <w:rPr>
          <w:rFonts w:ascii="Tempus Sans ITC" w:hAnsi="Tempus Sans ITC" w:cs="Tunga"/>
          <w:b/>
        </w:rPr>
        <w:t>5,11-32</w:t>
      </w:r>
    </w:p>
    <w:p w:rsidR="00FA16DD" w:rsidRPr="00CD3264" w:rsidRDefault="00FA16DD" w:rsidP="00FA16DD">
      <w:pPr>
        <w:spacing w:after="120"/>
        <w:rPr>
          <w:rFonts w:ascii="Tempus Sans ITC" w:hAnsi="Tempus Sans ITC"/>
        </w:rPr>
      </w:pPr>
      <w:r w:rsidRPr="00CD3264">
        <w:rPr>
          <w:rFonts w:ascii="Tempus Sans ITC" w:hAnsi="Tempus Sans ITC"/>
          <w:i/>
        </w:rPr>
        <w:t>Nuestros errores nunca dañan el amor que Dios nos tiene</w:t>
      </w:r>
      <w:r w:rsidRPr="00CD3264">
        <w:rPr>
          <w:rFonts w:ascii="Tempus Sans ITC" w:hAnsi="Tempus Sans ITC"/>
        </w:rPr>
        <w:t xml:space="preserve"> (Papa Francisco).</w:t>
      </w:r>
    </w:p>
    <w:p w:rsidR="00D26D6F" w:rsidRPr="00FA16DD" w:rsidRDefault="005E1329" w:rsidP="00FA16DD">
      <w:pPr>
        <w:spacing w:after="120"/>
        <w:jc w:val="both"/>
        <w:rPr>
          <w:rFonts w:ascii="Tempus Sans ITC" w:hAnsi="Tempus Sans ITC" w:cs="Tunga"/>
        </w:rPr>
      </w:pPr>
      <w:r w:rsidRPr="00FA16DD">
        <w:rPr>
          <w:rFonts w:ascii="Tempus Sans ITC" w:hAnsi="Tempus Sans ITC" w:cs="Tunga"/>
          <w:b/>
        </w:rPr>
        <w:t>‘</w:t>
      </w:r>
      <w:r w:rsidR="009F05AE" w:rsidRPr="009F05AE">
        <w:rPr>
          <w:rFonts w:ascii="Tempus Sans ITC" w:hAnsi="Tempus Sans ITC" w:cs="Tunga"/>
          <w:b/>
        </w:rPr>
        <w:t>Me levantaré, me pondré en camino adonde está mi padre</w:t>
      </w:r>
      <w:r w:rsidRPr="00FA16DD">
        <w:rPr>
          <w:rFonts w:ascii="Tempus Sans ITC" w:hAnsi="Tempus Sans ITC" w:cs="Tunga"/>
          <w:b/>
        </w:rPr>
        <w:t>’</w:t>
      </w:r>
      <w:r w:rsidR="001601AA" w:rsidRPr="00FA16DD">
        <w:rPr>
          <w:rFonts w:ascii="Tempus Sans ITC" w:hAnsi="Tempus Sans ITC" w:cs="Tunga"/>
          <w:b/>
        </w:rPr>
        <w:t xml:space="preserve">. </w:t>
      </w:r>
      <w:r w:rsidR="003A27DF" w:rsidRPr="00FA16DD">
        <w:rPr>
          <w:rFonts w:ascii="Tempus Sans ITC" w:hAnsi="Tempus Sans ITC" w:cs="Tunga"/>
        </w:rPr>
        <w:t xml:space="preserve">Un hijo se alejó del cariño del Padre. Le pidió la herencia y le dio por muerto. Pensó que fuera </w:t>
      </w:r>
      <w:r w:rsidR="00A30551" w:rsidRPr="00FA16DD">
        <w:rPr>
          <w:rFonts w:ascii="Tempus Sans ITC" w:hAnsi="Tempus Sans ITC" w:cs="Tunga"/>
        </w:rPr>
        <w:t xml:space="preserve">de él </w:t>
      </w:r>
      <w:r w:rsidR="003A27DF" w:rsidRPr="00FA16DD">
        <w:rPr>
          <w:rFonts w:ascii="Tempus Sans ITC" w:hAnsi="Tempus Sans ITC" w:cs="Tunga"/>
        </w:rPr>
        <w:t>viviría mejor, pero el engaño le llevó a perder la dignidad y la identidad. Esto es el pecado. Pero al Padre no se le terminó el amor; la ausencia del hijo se lo acrecentó</w:t>
      </w:r>
      <w:r w:rsidR="00F61DA8" w:rsidRPr="00FA16DD">
        <w:rPr>
          <w:rFonts w:ascii="Tempus Sans ITC" w:hAnsi="Tempus Sans ITC" w:cs="Tunga"/>
        </w:rPr>
        <w:t xml:space="preserve">. Y un día, fruto de esas secretas decisiones del corazón, el hijo se puso en camino hacia el pan porque tenía hambre. </w:t>
      </w:r>
      <w:r w:rsidR="007441A2" w:rsidRPr="00FA16DD">
        <w:rPr>
          <w:rFonts w:ascii="Tempus Sans ITC" w:hAnsi="Tempus Sans ITC" w:cs="Tunga"/>
        </w:rPr>
        <w:t xml:space="preserve">Así </w:t>
      </w:r>
      <w:r w:rsidR="003A27DF" w:rsidRPr="00FA16DD">
        <w:rPr>
          <w:rFonts w:ascii="Tempus Sans ITC" w:hAnsi="Tempus Sans ITC" w:cs="Tunga"/>
        </w:rPr>
        <w:t>se teje esta marav</w:t>
      </w:r>
      <w:r w:rsidR="007441A2" w:rsidRPr="00FA16DD">
        <w:rPr>
          <w:rFonts w:ascii="Tempus Sans ITC" w:hAnsi="Tempus Sans ITC" w:cs="Tunga"/>
        </w:rPr>
        <w:t>illosa historia de amor y libertad</w:t>
      </w:r>
      <w:r w:rsidR="003A27DF" w:rsidRPr="00FA16DD">
        <w:rPr>
          <w:rFonts w:ascii="Tempus Sans ITC" w:hAnsi="Tempus Sans ITC" w:cs="Tunga"/>
        </w:rPr>
        <w:t xml:space="preserve">, perla preciosa de las parábolas, dicha por Jesús a los que murmuraban que fuera amigo de los pecadores y se sentara a comer con ellos. </w:t>
      </w:r>
      <w:r w:rsidR="00A30551" w:rsidRPr="00FA16DD">
        <w:rPr>
          <w:rFonts w:ascii="Tempus Sans ITC" w:hAnsi="Tempus Sans ITC" w:cs="Tunga"/>
          <w:i/>
        </w:rPr>
        <w:t xml:space="preserve">Nos ponemos en camino hacia </w:t>
      </w:r>
      <w:r w:rsidR="00F61DA8" w:rsidRPr="00FA16DD">
        <w:rPr>
          <w:rFonts w:ascii="Tempus Sans ITC" w:hAnsi="Tempus Sans ITC" w:cs="Tunga"/>
          <w:i/>
        </w:rPr>
        <w:t>ti, Padre.</w:t>
      </w:r>
      <w:r w:rsidR="00492572" w:rsidRPr="00FA16DD">
        <w:rPr>
          <w:rFonts w:ascii="Tempus Sans ITC" w:hAnsi="Tempus Sans ITC" w:cs="Tunga"/>
        </w:rPr>
        <w:t xml:space="preserve"> </w:t>
      </w:r>
    </w:p>
    <w:p w:rsidR="001601AA" w:rsidRPr="00FA16DD" w:rsidRDefault="009F05AE" w:rsidP="00FA16DD">
      <w:pPr>
        <w:spacing w:after="120"/>
        <w:jc w:val="both"/>
        <w:rPr>
          <w:rFonts w:ascii="Tempus Sans ITC" w:hAnsi="Tempus Sans ITC" w:cs="Tunga"/>
        </w:rPr>
      </w:pPr>
      <w:r w:rsidRPr="009F05AE">
        <w:rPr>
          <w:rFonts w:ascii="Tempus Sans ITC" w:hAnsi="Tempus Sans ITC" w:cs="Tunga"/>
          <w:b/>
        </w:rPr>
        <w:t>‘Cuando todavía estaba lejos, su padre lo vio y se le conmovieron las entrañas; y, echando a correr, se le echó al cuello y lo cubrió de besos’.</w:t>
      </w:r>
      <w:r w:rsidR="001601AA" w:rsidRPr="00FA16DD">
        <w:rPr>
          <w:rFonts w:ascii="Tempus Sans ITC" w:hAnsi="Tempus Sans ITC" w:cs="Tunga"/>
          <w:b/>
        </w:rPr>
        <w:t xml:space="preserve"> </w:t>
      </w:r>
      <w:r w:rsidR="00F61DA8" w:rsidRPr="00FA16DD">
        <w:rPr>
          <w:rFonts w:ascii="Tempus Sans ITC" w:hAnsi="Tempus Sans ITC" w:cs="Tunga"/>
        </w:rPr>
        <w:t>El hijo en camino ya no recordaba el cariño del Padre</w:t>
      </w:r>
      <w:r w:rsidR="00651EF3" w:rsidRPr="00FA16DD">
        <w:rPr>
          <w:rFonts w:ascii="Tempus Sans ITC" w:hAnsi="Tempus Sans ITC" w:cs="Tunga"/>
        </w:rPr>
        <w:t>, ya no le conocía</w:t>
      </w:r>
      <w:r w:rsidR="00F61DA8" w:rsidRPr="00FA16DD">
        <w:rPr>
          <w:rFonts w:ascii="Tempus Sans ITC" w:hAnsi="Tempus Sans ITC" w:cs="Tunga"/>
        </w:rPr>
        <w:t>. Pero el Padre salía cada mañana para mirar el horizonte</w:t>
      </w:r>
      <w:r w:rsidR="00651EF3" w:rsidRPr="00FA16DD">
        <w:rPr>
          <w:rFonts w:ascii="Tempus Sans ITC" w:hAnsi="Tempus Sans ITC" w:cs="Tunga"/>
        </w:rPr>
        <w:t xml:space="preserve">, porque tenía el corazón trastornado por la ausencia de su hijo; </w:t>
      </w:r>
      <w:r w:rsidR="002E60B2" w:rsidRPr="00FA16DD">
        <w:rPr>
          <w:rFonts w:ascii="Tempus Sans ITC" w:hAnsi="Tempus Sans ITC" w:cs="Tunga"/>
        </w:rPr>
        <w:t xml:space="preserve">a pesar de todo, </w:t>
      </w:r>
      <w:r w:rsidR="00651EF3" w:rsidRPr="00FA16DD">
        <w:rPr>
          <w:rFonts w:ascii="Tempus Sans ITC" w:hAnsi="Tempus Sans ITC" w:cs="Tunga"/>
        </w:rPr>
        <w:t>no podía dejar de considerarlo como algo suyo. Y un día, el mejor de los días, lo vio de lejos, el corazón le dio un vuelco</w:t>
      </w:r>
      <w:r w:rsidR="002E60B2" w:rsidRPr="00FA16DD">
        <w:rPr>
          <w:rFonts w:ascii="Tempus Sans ITC" w:hAnsi="Tempus Sans ITC" w:cs="Tunga"/>
        </w:rPr>
        <w:t>, se conmovió</w:t>
      </w:r>
      <w:r w:rsidR="00651EF3" w:rsidRPr="00FA16DD">
        <w:rPr>
          <w:rFonts w:ascii="Tempus Sans ITC" w:hAnsi="Tempus Sans ITC" w:cs="Tunga"/>
        </w:rPr>
        <w:t xml:space="preserve"> y corrió hacia él, porque el amor siempre ve más allá y corre más. El Padre supo esperar sin manipular la libertad del hijo, </w:t>
      </w:r>
      <w:r w:rsidR="008257DE">
        <w:rPr>
          <w:rFonts w:ascii="Tempus Sans ITC" w:hAnsi="Tempus Sans ITC" w:cs="Tunga"/>
        </w:rPr>
        <w:t xml:space="preserve">y, </w:t>
      </w:r>
      <w:r w:rsidR="00651EF3" w:rsidRPr="00FA16DD">
        <w:rPr>
          <w:rFonts w:ascii="Tempus Sans ITC" w:hAnsi="Tempus Sans ITC" w:cs="Tunga"/>
        </w:rPr>
        <w:t>al encontrarlo</w:t>
      </w:r>
      <w:r w:rsidR="008257DE">
        <w:rPr>
          <w:rFonts w:ascii="Tempus Sans ITC" w:hAnsi="Tempus Sans ITC" w:cs="Tunga"/>
        </w:rPr>
        <w:t>,</w:t>
      </w:r>
      <w:r w:rsidR="00651EF3" w:rsidRPr="00FA16DD">
        <w:rPr>
          <w:rFonts w:ascii="Tempus Sans ITC" w:hAnsi="Tempus Sans ITC" w:cs="Tunga"/>
        </w:rPr>
        <w:t xml:space="preserve"> lo levantó de la nada colmándolo de besos. </w:t>
      </w:r>
      <w:r w:rsidR="002E60B2" w:rsidRPr="00FA16DD">
        <w:rPr>
          <w:rFonts w:ascii="Tempus Sans ITC" w:hAnsi="Tempus Sans ITC" w:cs="Tunga"/>
          <w:i/>
        </w:rPr>
        <w:t>Padre, ¿qué p</w:t>
      </w:r>
      <w:r w:rsidR="00A30551" w:rsidRPr="00FA16DD">
        <w:rPr>
          <w:rFonts w:ascii="Tempus Sans ITC" w:hAnsi="Tempus Sans ITC" w:cs="Tunga"/>
          <w:i/>
        </w:rPr>
        <w:t xml:space="preserve">odemos </w:t>
      </w:r>
      <w:r w:rsidR="002E60B2" w:rsidRPr="00FA16DD">
        <w:rPr>
          <w:rFonts w:ascii="Tempus Sans ITC" w:hAnsi="Tempus Sans ITC" w:cs="Tunga"/>
          <w:i/>
        </w:rPr>
        <w:t>decirte? Solo gracias. Gracias por</w:t>
      </w:r>
      <w:r w:rsidR="00FA16DD">
        <w:rPr>
          <w:rFonts w:ascii="Tempus Sans ITC" w:hAnsi="Tempus Sans ITC" w:cs="Tunga"/>
          <w:i/>
        </w:rPr>
        <w:t xml:space="preserve"> tu ternura siempre a punto. </w:t>
      </w:r>
      <w:r w:rsidR="002E60B2" w:rsidRPr="00FA16DD">
        <w:rPr>
          <w:rFonts w:ascii="Tempus Sans ITC" w:hAnsi="Tempus Sans ITC" w:cs="Tunga"/>
          <w:i/>
        </w:rPr>
        <w:t xml:space="preserve"> </w:t>
      </w:r>
      <w:r w:rsidR="002C556B" w:rsidRPr="00FA16DD">
        <w:rPr>
          <w:rFonts w:ascii="Tempus Sans ITC" w:hAnsi="Tempus Sans ITC" w:cs="Tunga"/>
          <w:i/>
        </w:rPr>
        <w:t xml:space="preserve"> </w:t>
      </w:r>
      <w:r w:rsidR="002C556B" w:rsidRPr="00FA16DD">
        <w:rPr>
          <w:rFonts w:ascii="Tempus Sans ITC" w:hAnsi="Tempus Sans ITC" w:cs="Tunga"/>
        </w:rPr>
        <w:t xml:space="preserve"> </w:t>
      </w:r>
    </w:p>
    <w:p w:rsidR="007D6BEB" w:rsidRPr="00FA16DD" w:rsidRDefault="001601AA" w:rsidP="00FA16DD">
      <w:pPr>
        <w:spacing w:after="120"/>
        <w:jc w:val="both"/>
        <w:rPr>
          <w:rFonts w:ascii="Tempus Sans ITC" w:hAnsi="Tempus Sans ITC" w:cs="Tunga"/>
        </w:rPr>
      </w:pPr>
      <w:r w:rsidRPr="00FA16DD">
        <w:rPr>
          <w:rFonts w:ascii="Tempus Sans ITC" w:hAnsi="Tempus Sans ITC" w:cs="Tunga"/>
          <w:b/>
        </w:rPr>
        <w:t>‘Padre, he pecado contra el cielo y contra ti; ya no merezco llamarme hijo tuyo’.</w:t>
      </w:r>
      <w:r w:rsidR="00E1020C" w:rsidRPr="00FA16DD">
        <w:rPr>
          <w:rFonts w:ascii="Tempus Sans ITC" w:hAnsi="Tempus Sans ITC" w:cs="Tunga"/>
          <w:b/>
        </w:rPr>
        <w:t xml:space="preserve"> </w:t>
      </w:r>
      <w:r w:rsidR="007D6BEB" w:rsidRPr="00FA16DD">
        <w:rPr>
          <w:rFonts w:ascii="Tempus Sans ITC" w:hAnsi="Tempus Sans ITC" w:cs="Tunga"/>
        </w:rPr>
        <w:t xml:space="preserve">Al entrar en el pecado, donde uno no es nada ni merece nada porque lo ha perdido todo, entró en la </w:t>
      </w:r>
      <w:r w:rsidR="008606AB" w:rsidRPr="00FA16DD">
        <w:rPr>
          <w:rFonts w:ascii="Tempus Sans ITC" w:hAnsi="Tempus Sans ITC" w:cs="Tunga"/>
        </w:rPr>
        <w:t>misericordia entrañable del Padre</w:t>
      </w:r>
      <w:r w:rsidR="007D6BEB" w:rsidRPr="00FA16DD">
        <w:rPr>
          <w:rFonts w:ascii="Tempus Sans ITC" w:hAnsi="Tempus Sans ITC" w:cs="Tunga"/>
        </w:rPr>
        <w:t xml:space="preserve">, donde todo vuelve a ser posible. </w:t>
      </w:r>
      <w:r w:rsidR="007D6BEB" w:rsidRPr="00FA16DD">
        <w:rPr>
          <w:rFonts w:ascii="Tempus Sans ITC" w:hAnsi="Tempus Sans ITC" w:cs="Tunga"/>
          <w:i/>
        </w:rPr>
        <w:t xml:space="preserve">Cuando </w:t>
      </w:r>
      <w:r w:rsidR="00A30551" w:rsidRPr="00FA16DD">
        <w:rPr>
          <w:rFonts w:ascii="Tempus Sans ITC" w:hAnsi="Tempus Sans ITC" w:cs="Tunga"/>
          <w:i/>
        </w:rPr>
        <w:t xml:space="preserve">nos dejamos </w:t>
      </w:r>
      <w:r w:rsidR="007D6BEB" w:rsidRPr="00FA16DD">
        <w:rPr>
          <w:rFonts w:ascii="Tempus Sans ITC" w:hAnsi="Tempus Sans ITC" w:cs="Tunga"/>
          <w:i/>
        </w:rPr>
        <w:t>mirar por ti, Padre</w:t>
      </w:r>
      <w:r w:rsidR="006422AB">
        <w:rPr>
          <w:rFonts w:ascii="Tempus Sans ITC" w:hAnsi="Tempus Sans ITC" w:cs="Tunga"/>
          <w:i/>
        </w:rPr>
        <w:t xml:space="preserve">, </w:t>
      </w:r>
      <w:r w:rsidR="007D6BEB" w:rsidRPr="00FA16DD">
        <w:rPr>
          <w:rFonts w:ascii="Tempus Sans ITC" w:hAnsi="Tempus Sans ITC" w:cs="Tunga"/>
          <w:i/>
        </w:rPr>
        <w:t xml:space="preserve">tu gracia </w:t>
      </w:r>
      <w:r w:rsidR="00A30551" w:rsidRPr="00FA16DD">
        <w:rPr>
          <w:rFonts w:ascii="Tempus Sans ITC" w:hAnsi="Tempus Sans ITC" w:cs="Tunga"/>
          <w:i/>
        </w:rPr>
        <w:t xml:space="preserve">nos hace nuevos. </w:t>
      </w:r>
      <w:r w:rsidR="007D6BEB" w:rsidRPr="00FA16DD">
        <w:rPr>
          <w:rFonts w:ascii="Tempus Sans ITC" w:hAnsi="Tempus Sans ITC" w:cs="Tunga"/>
        </w:rPr>
        <w:t xml:space="preserve"> </w:t>
      </w:r>
    </w:p>
    <w:p w:rsidR="005E1329" w:rsidRPr="00FA16DD" w:rsidRDefault="005E1329" w:rsidP="00FA16DD">
      <w:pPr>
        <w:spacing w:after="120"/>
        <w:jc w:val="both"/>
        <w:rPr>
          <w:rFonts w:ascii="Tempus Sans ITC" w:hAnsi="Tempus Sans ITC" w:cs="Tunga"/>
          <w:b/>
        </w:rPr>
      </w:pPr>
      <w:r w:rsidRPr="00FA16DD">
        <w:rPr>
          <w:rFonts w:ascii="Tempus Sans ITC" w:hAnsi="Tempus Sans ITC" w:cs="Tunga"/>
          <w:b/>
        </w:rPr>
        <w:t>‘Celebremos un banquete; porque este hijo mío estaba muerto y ha revivido; estaba perdido y lo hemos encontrado’.</w:t>
      </w:r>
      <w:r w:rsidR="00E1020C" w:rsidRPr="00FA16DD">
        <w:rPr>
          <w:rFonts w:ascii="Tempus Sans ITC" w:hAnsi="Tempus Sans ITC" w:cs="Tunga"/>
          <w:b/>
        </w:rPr>
        <w:t xml:space="preserve"> </w:t>
      </w:r>
      <w:r w:rsidR="007D6BEB" w:rsidRPr="00FA16DD">
        <w:rPr>
          <w:rFonts w:ascii="Tempus Sans ITC" w:hAnsi="Tempus Sans ITC" w:cs="Tunga"/>
        </w:rPr>
        <w:t>El Padre se lleva una alegría increíble y quiere gritar su alegría a todo el mundo; todo lo prepara como p</w:t>
      </w:r>
      <w:r w:rsidR="002C556B" w:rsidRPr="00FA16DD">
        <w:rPr>
          <w:rFonts w:ascii="Tempus Sans ITC" w:hAnsi="Tempus Sans ITC" w:cs="Tunga"/>
        </w:rPr>
        <w:t xml:space="preserve">ara </w:t>
      </w:r>
      <w:r w:rsidR="00EE632C" w:rsidRPr="00FA16DD">
        <w:rPr>
          <w:rFonts w:ascii="Tempus Sans ITC" w:hAnsi="Tempus Sans ITC" w:cs="Tunga"/>
        </w:rPr>
        <w:t xml:space="preserve">una fiesta de </w:t>
      </w:r>
      <w:r w:rsidR="002C556B" w:rsidRPr="00FA16DD">
        <w:rPr>
          <w:rFonts w:ascii="Tempus Sans ITC" w:hAnsi="Tempus Sans ITC" w:cs="Tunga"/>
        </w:rPr>
        <w:t>boda</w:t>
      </w:r>
      <w:r w:rsidR="00EE632C" w:rsidRPr="00FA16DD">
        <w:rPr>
          <w:rFonts w:ascii="Tempus Sans ITC" w:hAnsi="Tempus Sans ITC" w:cs="Tunga"/>
        </w:rPr>
        <w:t>s</w:t>
      </w:r>
      <w:r w:rsidR="002C556B" w:rsidRPr="00FA16DD">
        <w:rPr>
          <w:rFonts w:ascii="Tempus Sans ITC" w:hAnsi="Tempus Sans ITC" w:cs="Tunga"/>
        </w:rPr>
        <w:t xml:space="preserve">. </w:t>
      </w:r>
      <w:r w:rsidR="00D26D6F" w:rsidRPr="00FA16DD">
        <w:rPr>
          <w:rFonts w:ascii="Tempus Sans ITC" w:hAnsi="Tempus Sans ITC" w:cs="Tunga"/>
        </w:rPr>
        <w:t xml:space="preserve">No piensa más que en celebrar, en tirar la casa por la ventana. </w:t>
      </w:r>
      <w:r w:rsidR="007D6BEB" w:rsidRPr="00FA16DD">
        <w:rPr>
          <w:rFonts w:ascii="Tempus Sans ITC" w:hAnsi="Tempus Sans ITC" w:cs="Tunga"/>
        </w:rPr>
        <w:t>La misericordia se hace don, derroche. Y todo, po</w:t>
      </w:r>
      <w:r w:rsidR="00D26D6F" w:rsidRPr="00FA16DD">
        <w:rPr>
          <w:rFonts w:ascii="Tempus Sans ITC" w:hAnsi="Tempus Sans ITC" w:cs="Tunga"/>
        </w:rPr>
        <w:t xml:space="preserve">rque su hijo ha vuelto a la vida. </w:t>
      </w:r>
      <w:r w:rsidR="001A721B" w:rsidRPr="00FA16DD">
        <w:rPr>
          <w:rFonts w:ascii="Tempus Sans ITC" w:hAnsi="Tempus Sans ITC" w:cs="Tunga"/>
        </w:rPr>
        <w:t>Lo antiguo ha pasado, lo nuevo ha comenzado.</w:t>
      </w:r>
      <w:r w:rsidR="002C556B" w:rsidRPr="00FA16DD">
        <w:rPr>
          <w:rFonts w:ascii="Tempus Sans ITC" w:hAnsi="Tempus Sans ITC" w:cs="Tunga"/>
        </w:rPr>
        <w:t xml:space="preserve"> </w:t>
      </w:r>
      <w:r w:rsidR="007D6BEB" w:rsidRPr="00FA16DD">
        <w:rPr>
          <w:rFonts w:ascii="Tempus Sans ITC" w:hAnsi="Tempus Sans ITC" w:cs="Tunga"/>
        </w:rPr>
        <w:t xml:space="preserve">El que gastó su vida se encuentra con las frescas mañanas de Dios entre las manos. </w:t>
      </w:r>
      <w:r w:rsidR="006422AB" w:rsidRPr="006422AB">
        <w:rPr>
          <w:rFonts w:ascii="Tempus Sans ITC" w:hAnsi="Tempus Sans ITC"/>
          <w:bCs/>
          <w:lang w:val="es-ES_tradnl"/>
        </w:rPr>
        <w:t>E</w:t>
      </w:r>
      <w:r w:rsidR="006422AB">
        <w:rPr>
          <w:rFonts w:ascii="Tempus Sans ITC" w:hAnsi="Tempus Sans ITC"/>
          <w:bCs/>
          <w:lang w:val="es-ES_tradnl"/>
        </w:rPr>
        <w:t>l Padre e</w:t>
      </w:r>
      <w:r w:rsidR="006422AB" w:rsidRPr="006422AB">
        <w:rPr>
          <w:rFonts w:ascii="Tempus Sans ITC" w:hAnsi="Tempus Sans ITC"/>
          <w:lang w:val="es-ES_tradnl"/>
        </w:rPr>
        <w:t xml:space="preserve">s </w:t>
      </w:r>
      <w:r w:rsidR="006422AB" w:rsidRPr="006422AB">
        <w:rPr>
          <w:rFonts w:ascii="Tempus Sans ITC" w:hAnsi="Tempus Sans ITC"/>
          <w:iCs/>
          <w:lang w:val="es-ES_tradnl"/>
        </w:rPr>
        <w:t xml:space="preserve">la personificación del amor. </w:t>
      </w:r>
      <w:r w:rsidR="006422AB" w:rsidRPr="006422AB">
        <w:rPr>
          <w:rFonts w:ascii="Tempus Sans ITC" w:hAnsi="Tempus Sans ITC"/>
          <w:lang w:val="es-ES_tradnl"/>
        </w:rPr>
        <w:t>Abraza, besa</w:t>
      </w:r>
      <w:r w:rsidR="008257DE">
        <w:rPr>
          <w:rFonts w:ascii="Tempus Sans ITC" w:hAnsi="Tempus Sans ITC"/>
          <w:lang w:val="es-ES_tradnl"/>
        </w:rPr>
        <w:t>, viste, pone anillo</w:t>
      </w:r>
      <w:r w:rsidR="006422AB" w:rsidRPr="006422AB">
        <w:rPr>
          <w:rFonts w:ascii="Tempus Sans ITC" w:hAnsi="Tempus Sans ITC"/>
          <w:lang w:val="es-ES_tradnl"/>
        </w:rPr>
        <w:t xml:space="preserve">. </w:t>
      </w:r>
      <w:r w:rsidR="006422AB" w:rsidRPr="006422AB">
        <w:rPr>
          <w:rFonts w:ascii="Tempus Sans ITC" w:hAnsi="Tempus Sans ITC"/>
          <w:iCs/>
          <w:lang w:val="es-ES_tradnl"/>
        </w:rPr>
        <w:t xml:space="preserve">La compasión y la ternura </w:t>
      </w:r>
      <w:r w:rsidR="006422AB">
        <w:rPr>
          <w:rFonts w:ascii="Tempus Sans ITC" w:hAnsi="Tempus Sans ITC"/>
          <w:iCs/>
          <w:lang w:val="es-ES_tradnl"/>
        </w:rPr>
        <w:t xml:space="preserve">son su rostro. </w:t>
      </w:r>
      <w:r w:rsidR="006422AB" w:rsidRPr="006422AB">
        <w:rPr>
          <w:rFonts w:ascii="Tempus Sans ITC" w:hAnsi="Tempus Sans ITC"/>
          <w:iCs/>
          <w:lang w:val="es-ES_tradnl"/>
        </w:rPr>
        <w:t>Es el icono de la misericordia. Tiene para cada uno de sus hijos una mirada única.</w:t>
      </w:r>
      <w:r w:rsidR="006422AB" w:rsidRPr="00E2378A">
        <w:rPr>
          <w:iCs/>
          <w:lang w:val="es-ES_tradnl"/>
        </w:rPr>
        <w:t xml:space="preserve"> </w:t>
      </w:r>
      <w:r w:rsidR="007D6BEB" w:rsidRPr="00FA16DD">
        <w:rPr>
          <w:rFonts w:ascii="Tempus Sans ITC" w:hAnsi="Tempus Sans ITC" w:cs="Tunga"/>
          <w:i/>
        </w:rPr>
        <w:t xml:space="preserve">Bendito y alabado seas, Padre.  </w:t>
      </w:r>
      <w:r w:rsidR="002C556B" w:rsidRPr="00FA16DD">
        <w:rPr>
          <w:rFonts w:ascii="Tempus Sans ITC" w:hAnsi="Tempus Sans ITC" w:cs="Tunga"/>
        </w:rPr>
        <w:t xml:space="preserve"> </w:t>
      </w:r>
      <w:r w:rsidR="001A721B" w:rsidRPr="00FA16DD">
        <w:rPr>
          <w:rFonts w:ascii="Tempus Sans ITC" w:hAnsi="Tempus Sans ITC" w:cs="Tunga"/>
        </w:rPr>
        <w:t xml:space="preserve"> </w:t>
      </w:r>
    </w:p>
    <w:p w:rsidR="005E1329" w:rsidRDefault="009F05AE" w:rsidP="004A5595">
      <w:pPr>
        <w:jc w:val="both"/>
        <w:rPr>
          <w:rFonts w:ascii="Tempus Sans ITC" w:hAnsi="Tempus Sans ITC" w:cs="Tunga"/>
        </w:rPr>
      </w:pPr>
      <w:r w:rsidRPr="009F05AE">
        <w:rPr>
          <w:rFonts w:ascii="Tempus Sans ITC" w:hAnsi="Tempus Sans ITC" w:cs="Tunga"/>
          <w:b/>
        </w:rPr>
        <w:t>‘Hijo, tú estás siempre conmigo, y todo lo mío es tuyo; pero era preciso celebrar un banquete y alegrarse, porque este hermano tuyo estaba muerto y ha revivido; estaba perdido y lo hemos encontrado’</w:t>
      </w:r>
      <w:r>
        <w:rPr>
          <w:rFonts w:ascii="Tempus Sans ITC" w:hAnsi="Tempus Sans ITC" w:cs="Tunga"/>
          <w:b/>
        </w:rPr>
        <w:t xml:space="preserve">. </w:t>
      </w:r>
      <w:r w:rsidR="00FA16DD">
        <w:rPr>
          <w:rFonts w:ascii="Tempus Sans ITC" w:hAnsi="Tempus Sans ITC" w:cs="Tunga"/>
          <w:sz w:val="22"/>
          <w:szCs w:val="22"/>
        </w:rPr>
        <w:t xml:space="preserve">El que siempre ha estado dentro de la casa, se queda fuera. No sabe amar. Quien se cree bueno, clasifica y excluye. </w:t>
      </w:r>
      <w:r w:rsidR="00EE632C" w:rsidRPr="00FA16DD">
        <w:rPr>
          <w:rFonts w:ascii="Tempus Sans ITC" w:hAnsi="Tempus Sans ITC" w:cs="Tunga"/>
        </w:rPr>
        <w:t xml:space="preserve">Quien tiene fe en el Padre no puede excluir a nadie de la fraternidad. ¿Se alegrará el hijo que se cree bueno? </w:t>
      </w:r>
      <w:r w:rsidR="00FA16DD">
        <w:rPr>
          <w:rFonts w:ascii="Tempus Sans ITC" w:hAnsi="Tempus Sans ITC" w:cs="Tunga"/>
        </w:rPr>
        <w:t xml:space="preserve">¿Aprenderemos a vivir en </w:t>
      </w:r>
      <w:r w:rsidR="00FA16DD">
        <w:rPr>
          <w:rFonts w:ascii="Tempus Sans ITC" w:hAnsi="Tempus Sans ITC" w:cs="Tunga"/>
          <w:sz w:val="22"/>
          <w:szCs w:val="22"/>
        </w:rPr>
        <w:t xml:space="preserve">comunidades acogedoras, con más ternura que recelo hacia los que buscan al Padre entre interrogantes y son buscados por él con una pasión de amor infinita? </w:t>
      </w:r>
      <w:r w:rsidR="00EE632C" w:rsidRPr="00FA16DD">
        <w:rPr>
          <w:rFonts w:ascii="Tempus Sans ITC" w:hAnsi="Tempus Sans ITC" w:cs="Tunga"/>
          <w:i/>
        </w:rPr>
        <w:t xml:space="preserve">Gracias, Jesús, por esta gozada de Padre que nos has revelado. </w:t>
      </w:r>
      <w:r w:rsidR="00EE632C" w:rsidRPr="00FA16DD">
        <w:rPr>
          <w:rFonts w:ascii="Tempus Sans ITC" w:hAnsi="Tempus Sans ITC" w:cs="Tunga"/>
        </w:rPr>
        <w:t xml:space="preserve"> </w:t>
      </w:r>
    </w:p>
    <w:p w:rsidR="00FA16DD" w:rsidRPr="003E333F" w:rsidRDefault="004A5595" w:rsidP="003E333F">
      <w:pPr>
        <w:spacing w:after="120"/>
        <w:jc w:val="both"/>
        <w:rPr>
          <w:rFonts w:ascii="Tempus Sans ITC" w:hAnsi="Tempus Sans ITC"/>
          <w:b/>
        </w:rPr>
      </w:pPr>
      <w:r w:rsidRPr="003E333F">
        <w:rPr>
          <w:rFonts w:ascii="Tempus Sans ITC" w:hAnsi="Tempus Sans ITC" w:cs="Tunga"/>
          <w:b/>
        </w:rPr>
        <w:t>Feliz encuentro con la m</w:t>
      </w:r>
      <w:bookmarkStart w:id="0" w:name="_GoBack"/>
      <w:bookmarkEnd w:id="0"/>
      <w:r w:rsidRPr="003E333F">
        <w:rPr>
          <w:rFonts w:ascii="Tempus Sans ITC" w:hAnsi="Tempus Sans ITC" w:cs="Tunga"/>
          <w:b/>
        </w:rPr>
        <w:t xml:space="preserve">isericordia del Padre. </w:t>
      </w:r>
      <w:r w:rsidR="003E333F" w:rsidRPr="003E333F">
        <w:rPr>
          <w:rFonts w:ascii="Tempus Sans ITC" w:hAnsi="Tempus Sans ITC" w:cs="Tunga"/>
          <w:b/>
        </w:rPr>
        <w:t>Un abrazo, mi oración y salud. Antón</w:t>
      </w:r>
    </w:p>
    <w:sectPr w:rsidR="00FA16DD" w:rsidRPr="003E333F" w:rsidSect="009F05A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F"/>
    <w:rsid w:val="0002038A"/>
    <w:rsid w:val="000B330B"/>
    <w:rsid w:val="00123B4E"/>
    <w:rsid w:val="001601AA"/>
    <w:rsid w:val="001673D1"/>
    <w:rsid w:val="001A721B"/>
    <w:rsid w:val="002C556B"/>
    <w:rsid w:val="002E4DDD"/>
    <w:rsid w:val="002E60B2"/>
    <w:rsid w:val="00327D95"/>
    <w:rsid w:val="003A27DF"/>
    <w:rsid w:val="003E333F"/>
    <w:rsid w:val="00492572"/>
    <w:rsid w:val="004A5595"/>
    <w:rsid w:val="00506652"/>
    <w:rsid w:val="00510FAF"/>
    <w:rsid w:val="005E1329"/>
    <w:rsid w:val="00621E53"/>
    <w:rsid w:val="006422AB"/>
    <w:rsid w:val="00651EF3"/>
    <w:rsid w:val="00670EDD"/>
    <w:rsid w:val="006A2139"/>
    <w:rsid w:val="007441A2"/>
    <w:rsid w:val="007D6BEB"/>
    <w:rsid w:val="008257DE"/>
    <w:rsid w:val="00835482"/>
    <w:rsid w:val="008606AB"/>
    <w:rsid w:val="00973B62"/>
    <w:rsid w:val="009F05AE"/>
    <w:rsid w:val="00A30551"/>
    <w:rsid w:val="00B43FF8"/>
    <w:rsid w:val="00CB12BF"/>
    <w:rsid w:val="00CD3264"/>
    <w:rsid w:val="00CF08E6"/>
    <w:rsid w:val="00D26D6F"/>
    <w:rsid w:val="00D2740C"/>
    <w:rsid w:val="00E1020C"/>
    <w:rsid w:val="00E9562A"/>
    <w:rsid w:val="00EE632C"/>
    <w:rsid w:val="00F47038"/>
    <w:rsid w:val="00F61DA8"/>
    <w:rsid w:val="00F71A15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F8DB"/>
  <w15:docId w15:val="{C5C633DC-C008-4BC1-A764-C5E3AF6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2022-03-21T12:02:00Z</dcterms:created>
  <dcterms:modified xsi:type="dcterms:W3CDTF">2022-03-21T12:02:00Z</dcterms:modified>
</cp:coreProperties>
</file>