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15" w:rsidRPr="00745D1F" w:rsidRDefault="006F2315" w:rsidP="006F2315">
      <w:pPr>
        <w:spacing w:after="120"/>
        <w:jc w:val="both"/>
        <w:rPr>
          <w:rFonts w:ascii="Tempus Sans ITC" w:hAnsi="Tempus Sans ITC"/>
          <w:sz w:val="24"/>
          <w:szCs w:val="24"/>
        </w:rPr>
      </w:pPr>
      <w:r w:rsidRPr="00745D1F">
        <w:rPr>
          <w:rStyle w:val="Textoennegrita"/>
          <w:rFonts w:ascii="Tempus Sans ITC" w:hAnsi="Tempus Sans ITC"/>
          <w:sz w:val="24"/>
          <w:szCs w:val="24"/>
        </w:rPr>
        <w:t>Domingo XIII del tiempo ordinario</w:t>
      </w:r>
    </w:p>
    <w:p w:rsidR="006F2315" w:rsidRPr="00745D1F" w:rsidRDefault="006F2315" w:rsidP="006F2315">
      <w:pPr>
        <w:spacing w:after="120"/>
        <w:jc w:val="both"/>
        <w:rPr>
          <w:rFonts w:ascii="Tempus Sans ITC" w:hAnsi="Tempus Sans ITC"/>
          <w:b/>
          <w:sz w:val="24"/>
          <w:szCs w:val="24"/>
        </w:rPr>
      </w:pPr>
      <w:r w:rsidRPr="00745D1F">
        <w:rPr>
          <w:rFonts w:ascii="Tempus Sans ITC" w:hAnsi="Tempus Sans ITC"/>
          <w:b/>
          <w:sz w:val="24"/>
          <w:szCs w:val="24"/>
        </w:rPr>
        <w:t>Lectura orante del Evangelio: Mateo 10,37-42 </w:t>
      </w:r>
    </w:p>
    <w:p w:rsidR="006F2315" w:rsidRDefault="006F2315" w:rsidP="006F2315">
      <w:pPr>
        <w:spacing w:after="120"/>
        <w:ind w:right="113"/>
        <w:rPr>
          <w:rFonts w:ascii="Tempus Sans ITC" w:hAnsi="Tempus Sans ITC"/>
          <w:i/>
          <w:sz w:val="24"/>
          <w:szCs w:val="24"/>
        </w:rPr>
      </w:pPr>
      <w:r w:rsidRPr="00745D1F">
        <w:rPr>
          <w:rStyle w:val="nfasis"/>
          <w:rFonts w:ascii="Tempus Sans ITC" w:hAnsi="Tempus Sans ITC"/>
          <w:sz w:val="24"/>
          <w:szCs w:val="24"/>
        </w:rPr>
        <w:t>“</w:t>
      </w:r>
      <w:r>
        <w:rPr>
          <w:rStyle w:val="nfasis"/>
          <w:rFonts w:ascii="Tempus Sans ITC" w:hAnsi="Tempus Sans ITC"/>
          <w:sz w:val="24"/>
          <w:szCs w:val="24"/>
        </w:rPr>
        <w:t xml:space="preserve">Hay que hacerse pequeño para escuchar a Dios” (Papa Francisco). </w:t>
      </w:r>
      <w:r w:rsidRPr="00745D1F">
        <w:rPr>
          <w:rFonts w:ascii="Tempus Sans ITC" w:hAnsi="Tempus Sans ITC"/>
          <w:i/>
          <w:sz w:val="24"/>
          <w:szCs w:val="24"/>
        </w:rPr>
        <w:t xml:space="preserve"> </w:t>
      </w:r>
    </w:p>
    <w:p w:rsidR="006F2315" w:rsidRPr="00221C93" w:rsidRDefault="006F2315" w:rsidP="006F2315">
      <w:pPr>
        <w:spacing w:after="120"/>
        <w:jc w:val="both"/>
        <w:rPr>
          <w:rFonts w:ascii="Tempus Sans ITC" w:eastAsia="Times New Roman" w:hAnsi="Tempus Sans ITC" w:cs="Arial"/>
          <w:color w:val="666666"/>
          <w:sz w:val="24"/>
          <w:szCs w:val="24"/>
          <w:lang w:val="es-ES" w:eastAsia="es-ES"/>
        </w:rPr>
      </w:pPr>
      <w:r w:rsidRPr="00221C93">
        <w:rPr>
          <w:rFonts w:ascii="Tempus Sans ITC" w:hAnsi="Tempus Sans ITC"/>
          <w:b/>
          <w:sz w:val="24"/>
          <w:szCs w:val="24"/>
          <w:lang w:val="es-ES_tradnl"/>
        </w:rPr>
        <w:t xml:space="preserve">El que quiere a su padre o a su madre más que a mí, no es digno de mí. </w:t>
      </w:r>
      <w:r w:rsidRPr="00BA5F95">
        <w:rPr>
          <w:rFonts w:ascii="Tempus Sans ITC" w:hAnsi="Tempus Sans ITC"/>
          <w:sz w:val="24"/>
          <w:szCs w:val="24"/>
          <w:lang w:val="es-ES_tradnl"/>
        </w:rPr>
        <w:t>¿Cómo oraremos estas palabras de Jesús, tan radicales y extrañas a primera vista</w:t>
      </w:r>
      <w:r>
        <w:rPr>
          <w:rFonts w:ascii="Tempus Sans ITC" w:hAnsi="Tempus Sans ITC"/>
          <w:sz w:val="24"/>
          <w:szCs w:val="24"/>
          <w:lang w:val="es-ES_tradnl"/>
        </w:rPr>
        <w:t>?</w:t>
      </w:r>
      <w:r w:rsidRPr="00BA5F95">
        <w:rPr>
          <w:rFonts w:ascii="Tempus Sans ITC" w:hAnsi="Tempus Sans ITC"/>
          <w:sz w:val="24"/>
          <w:szCs w:val="24"/>
          <w:lang w:val="es-ES_tradnl"/>
        </w:rPr>
        <w:t xml:space="preserve"> </w:t>
      </w:r>
      <w:r w:rsidR="00F2179B">
        <w:rPr>
          <w:rFonts w:ascii="Tempus Sans ITC" w:hAnsi="Tempus Sans ITC"/>
          <w:sz w:val="24"/>
          <w:szCs w:val="24"/>
          <w:lang w:val="es-ES_tradnl"/>
        </w:rPr>
        <w:t xml:space="preserve">Lo radical es lo que tiene raíces y permite que la vida crezca. </w:t>
      </w:r>
      <w:r>
        <w:rPr>
          <w:rFonts w:ascii="Tempus Sans ITC" w:hAnsi="Tempus Sans ITC"/>
          <w:sz w:val="24"/>
          <w:szCs w:val="24"/>
          <w:lang w:val="es-ES_tradnl"/>
        </w:rPr>
        <w:t>¡Ven, Espíritu Santo y danos tu luz para entender y vivir el Evangelio</w:t>
      </w:r>
      <w:r w:rsidR="0063042E">
        <w:rPr>
          <w:rFonts w:ascii="Tempus Sans ITC" w:hAnsi="Tempus Sans ITC"/>
          <w:sz w:val="24"/>
          <w:szCs w:val="24"/>
          <w:lang w:val="es-ES_tradnl"/>
        </w:rPr>
        <w:t xml:space="preserve">, </w:t>
      </w:r>
      <w:r w:rsidR="00F2179B">
        <w:rPr>
          <w:rFonts w:ascii="Tempus Sans ITC" w:hAnsi="Tempus Sans ITC"/>
          <w:sz w:val="24"/>
          <w:szCs w:val="24"/>
          <w:lang w:val="es-ES_tradnl"/>
        </w:rPr>
        <w:t>para discernir lo que tú nos pides</w:t>
      </w:r>
      <w:r w:rsidR="0063042E">
        <w:rPr>
          <w:rFonts w:ascii="Tempus Sans ITC" w:hAnsi="Tempus Sans ITC"/>
          <w:sz w:val="24"/>
          <w:szCs w:val="24"/>
          <w:lang w:val="es-ES_tradnl"/>
        </w:rPr>
        <w:t xml:space="preserve"> aquí y ahora</w:t>
      </w:r>
      <w:r>
        <w:rPr>
          <w:rFonts w:ascii="Tempus Sans ITC" w:hAnsi="Tempus Sans ITC"/>
          <w:sz w:val="24"/>
          <w:szCs w:val="24"/>
          <w:lang w:val="es-ES_tradnl"/>
        </w:rPr>
        <w:t xml:space="preserve">! </w:t>
      </w:r>
      <w:r w:rsidR="0082242E">
        <w:rPr>
          <w:rFonts w:ascii="Tempus Sans ITC" w:hAnsi="Tempus Sans ITC"/>
          <w:sz w:val="24"/>
          <w:szCs w:val="24"/>
          <w:lang w:val="es-ES_tradnl"/>
        </w:rPr>
        <w:t>Si queremos ser la iglesia de Jesús, h</w:t>
      </w:r>
      <w:r w:rsidRPr="00221C93">
        <w:rPr>
          <w:rFonts w:ascii="Tempus Sans ITC" w:hAnsi="Tempus Sans ITC"/>
          <w:sz w:val="24"/>
          <w:szCs w:val="24"/>
          <w:lang w:val="es-ES_tradnl"/>
        </w:rPr>
        <w:t xml:space="preserve">ay algo que está por encima de lo demás, incluida la familia: </w:t>
      </w:r>
      <w:r>
        <w:rPr>
          <w:rFonts w:ascii="Tempus Sans ITC" w:hAnsi="Tempus Sans ITC"/>
          <w:sz w:val="24"/>
          <w:szCs w:val="24"/>
          <w:lang w:val="es-ES_tradnl"/>
        </w:rPr>
        <w:t xml:space="preserve">amar a Jesús, o sea </w:t>
      </w:r>
      <w:r w:rsidRPr="00221C93">
        <w:rPr>
          <w:rFonts w:ascii="Tempus Sans ITC" w:hAnsi="Tempus Sans ITC"/>
          <w:sz w:val="24"/>
          <w:szCs w:val="24"/>
          <w:lang w:val="es-ES_tradnl"/>
        </w:rPr>
        <w:t xml:space="preserve">la realización de la persona según el proyecto del reino de Dios y su justicia. </w:t>
      </w:r>
      <w:r w:rsidR="00F2179B">
        <w:rPr>
          <w:rFonts w:ascii="Tempus Sans ITC" w:hAnsi="Tempus Sans ITC"/>
          <w:sz w:val="24"/>
          <w:szCs w:val="24"/>
          <w:lang w:val="es-ES_tradnl"/>
        </w:rPr>
        <w:t xml:space="preserve">Ante un conflicto de fidelidades, Jesús no se quedó con la boca cerrada, acomodándose al orden establecido, como si fuera algo </w:t>
      </w:r>
      <w:r w:rsidRPr="00221C93">
        <w:rPr>
          <w:rFonts w:ascii="Tempus Sans ITC" w:hAnsi="Tempus Sans ITC"/>
          <w:sz w:val="24"/>
          <w:szCs w:val="24"/>
          <w:lang w:val="es-ES_tradnl"/>
        </w:rPr>
        <w:t xml:space="preserve">absoluto e intocable. </w:t>
      </w:r>
      <w:r w:rsidR="0063042E">
        <w:rPr>
          <w:rFonts w:ascii="Tempus Sans ITC" w:hAnsi="Tempus Sans ITC"/>
          <w:sz w:val="24"/>
          <w:szCs w:val="24"/>
          <w:lang w:val="es-ES_tradnl"/>
        </w:rPr>
        <w:t xml:space="preserve">¿Qué lazos </w:t>
      </w:r>
      <w:r w:rsidR="0030723E">
        <w:rPr>
          <w:rFonts w:ascii="Tempus Sans ITC" w:hAnsi="Tempus Sans ITC"/>
          <w:sz w:val="24"/>
          <w:szCs w:val="24"/>
          <w:lang w:val="es-ES_tradnl"/>
        </w:rPr>
        <w:t xml:space="preserve">nos esclavizan y nos impiden vivir con la libertad crítica que nos propone Jesús? </w:t>
      </w:r>
      <w:r w:rsidRPr="001E3600">
        <w:rPr>
          <w:rFonts w:ascii="Tempus Sans ITC" w:hAnsi="Tempus Sans ITC"/>
          <w:i/>
          <w:sz w:val="24"/>
          <w:szCs w:val="24"/>
          <w:lang w:val="es-ES_tradnl"/>
        </w:rPr>
        <w:t>Gracias, Jesús. ¡Cuánta luz y vida tienen tus palabras!</w:t>
      </w:r>
      <w:r w:rsidRPr="00221C93">
        <w:rPr>
          <w:rFonts w:ascii="Tempus Sans ITC" w:hAnsi="Tempus Sans ITC" w:cs="Arial"/>
          <w:sz w:val="24"/>
          <w:szCs w:val="24"/>
        </w:rPr>
        <w:t xml:space="preserve"> </w:t>
      </w:r>
    </w:p>
    <w:p w:rsidR="006F2315" w:rsidRDefault="006F2315" w:rsidP="006F2315">
      <w:pPr>
        <w:spacing w:after="120"/>
        <w:ind w:right="113"/>
        <w:jc w:val="both"/>
        <w:rPr>
          <w:rFonts w:ascii="Tempus Sans ITC" w:hAnsi="Tempus Sans ITC"/>
          <w:b/>
          <w:bCs/>
          <w:spacing w:val="2"/>
          <w:sz w:val="24"/>
          <w:szCs w:val="24"/>
          <w:lang w:val="es-ES_tradnl"/>
        </w:rPr>
      </w:pPr>
      <w:r w:rsidRPr="00765CB7">
        <w:rPr>
          <w:rFonts w:ascii="Tempus Sans ITC" w:hAnsi="Tempus Sans ITC"/>
          <w:b/>
          <w:bCs/>
          <w:spacing w:val="2"/>
          <w:sz w:val="24"/>
          <w:szCs w:val="24"/>
          <w:lang w:val="es-ES_tradnl"/>
        </w:rPr>
        <w:t>El que no c</w:t>
      </w:r>
      <w:r>
        <w:rPr>
          <w:rFonts w:ascii="Tempus Sans ITC" w:hAnsi="Tempus Sans ITC"/>
          <w:b/>
          <w:bCs/>
          <w:spacing w:val="2"/>
          <w:sz w:val="24"/>
          <w:szCs w:val="24"/>
          <w:lang w:val="es-ES_tradnl"/>
        </w:rPr>
        <w:t xml:space="preserve">arga con </w:t>
      </w:r>
      <w:r w:rsidRPr="00765CB7">
        <w:rPr>
          <w:rFonts w:ascii="Tempus Sans ITC" w:hAnsi="Tempus Sans ITC"/>
          <w:b/>
          <w:bCs/>
          <w:spacing w:val="2"/>
          <w:sz w:val="24"/>
          <w:szCs w:val="24"/>
          <w:lang w:val="es-ES_tradnl"/>
        </w:rPr>
        <w:t>su cruz y me sigue</w:t>
      </w:r>
      <w:r>
        <w:rPr>
          <w:rFonts w:ascii="Tempus Sans ITC" w:hAnsi="Tempus Sans ITC"/>
          <w:b/>
          <w:bCs/>
          <w:spacing w:val="2"/>
          <w:sz w:val="24"/>
          <w:szCs w:val="24"/>
          <w:lang w:val="es-ES_tradnl"/>
        </w:rPr>
        <w:t>,</w:t>
      </w:r>
      <w:r w:rsidRPr="00765CB7">
        <w:rPr>
          <w:rFonts w:ascii="Tempus Sans ITC" w:hAnsi="Tempus Sans ITC"/>
          <w:b/>
          <w:bCs/>
          <w:spacing w:val="2"/>
          <w:sz w:val="24"/>
          <w:szCs w:val="24"/>
          <w:lang w:val="es-ES_tradnl"/>
        </w:rPr>
        <w:t xml:space="preserve"> no es digno de mí.</w:t>
      </w:r>
      <w:r w:rsidRPr="001E3600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 Otra palabra </w:t>
      </w:r>
      <w:r w:rsidR="00A13681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radical, </w:t>
      </w:r>
      <w:r w:rsidR="00BB6C9F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llena de vida, </w:t>
      </w:r>
      <w:r w:rsidRPr="001E3600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difícil </w:t>
      </w:r>
      <w:r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de entender y </w:t>
      </w:r>
      <w:r w:rsidR="00A13681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de </w:t>
      </w:r>
      <w:r>
        <w:rPr>
          <w:rFonts w:ascii="Tempus Sans ITC" w:hAnsi="Tempus Sans ITC"/>
          <w:bCs/>
          <w:spacing w:val="2"/>
          <w:sz w:val="24"/>
          <w:szCs w:val="24"/>
          <w:lang w:val="es-ES_tradnl"/>
        </w:rPr>
        <w:t>vivir</w:t>
      </w:r>
      <w:r w:rsidR="00A13681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 para la iglesia de Jesús</w:t>
      </w:r>
      <w:r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. </w:t>
      </w:r>
      <w:r w:rsidR="001F770D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¡Ven, Espíritu Santo, ayúdanos a discernir lo que nos pide Jesús ahora! </w:t>
      </w:r>
      <w:r w:rsidR="00A13681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La cruz alude a los sufrimientos que ocasiona vivir </w:t>
      </w:r>
      <w:r w:rsidR="001F770D">
        <w:rPr>
          <w:rFonts w:ascii="Tempus Sans ITC" w:hAnsi="Tempus Sans ITC"/>
          <w:bCs/>
          <w:spacing w:val="2"/>
          <w:sz w:val="24"/>
          <w:szCs w:val="24"/>
          <w:lang w:val="es-ES_tradnl"/>
        </w:rPr>
        <w:t>el Evangelio y anunciarlo. Cargar con la cruz conlleva asumir una imagen política de vergüenza, de dolor, de rechazo social y marginación</w:t>
      </w:r>
      <w:r w:rsidR="00BB6C9F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, de insignificancia. El seguimiento de Jesús no elimina los conflictos, no busca subsistir </w:t>
      </w:r>
      <w:r w:rsidR="008C5043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en la sociedad </w:t>
      </w:r>
      <w:r w:rsidR="00BB6C9F">
        <w:rPr>
          <w:rFonts w:ascii="Tempus Sans ITC" w:hAnsi="Tempus Sans ITC"/>
          <w:bCs/>
          <w:spacing w:val="2"/>
          <w:sz w:val="24"/>
          <w:szCs w:val="24"/>
          <w:lang w:val="es-ES_tradnl"/>
        </w:rPr>
        <w:t>a costa de silenciar las exigencias del Evangelio.</w:t>
      </w:r>
      <w:r w:rsidR="0030723E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 </w:t>
      </w:r>
      <w:r>
        <w:rPr>
          <w:rFonts w:ascii="Tempus Sans ITC" w:hAnsi="Tempus Sans ITC"/>
          <w:bCs/>
          <w:spacing w:val="2"/>
          <w:sz w:val="24"/>
          <w:szCs w:val="24"/>
          <w:lang w:val="es-ES_tradnl"/>
        </w:rPr>
        <w:t>¿</w:t>
      </w:r>
      <w:r w:rsidR="0030723E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Somos conscientes de que Jesús nos pide dar un paso hacia el amor, aunque esto conlleve cruz? </w:t>
      </w:r>
      <w:r>
        <w:rPr>
          <w:rFonts w:ascii="Tempus Sans ITC" w:hAnsi="Tempus Sans ITC"/>
          <w:bCs/>
          <w:spacing w:val="2"/>
          <w:sz w:val="24"/>
          <w:szCs w:val="24"/>
          <w:lang w:val="es-ES_tradnl"/>
        </w:rPr>
        <w:t>¿</w:t>
      </w:r>
      <w:r w:rsidR="0030723E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Sentimos la llamada del Espíritu a </w:t>
      </w:r>
      <w:r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dar la vida aquí y ahora? La alegría </w:t>
      </w:r>
      <w:r w:rsidR="0030723E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de la comunidad misionera </w:t>
      </w:r>
      <w:r w:rsidR="0061189C"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siempre </w:t>
      </w:r>
      <w:r>
        <w:rPr>
          <w:rFonts w:ascii="Tempus Sans ITC" w:hAnsi="Tempus Sans ITC"/>
          <w:bCs/>
          <w:spacing w:val="2"/>
          <w:sz w:val="24"/>
          <w:szCs w:val="24"/>
          <w:lang w:val="es-ES_tradnl"/>
        </w:rPr>
        <w:t xml:space="preserve">brota de la entrega total. </w:t>
      </w:r>
      <w:r w:rsidRPr="00276A49">
        <w:rPr>
          <w:rFonts w:ascii="Tempus Sans ITC" w:hAnsi="Tempus Sans ITC"/>
          <w:bCs/>
          <w:i/>
          <w:spacing w:val="2"/>
          <w:sz w:val="24"/>
          <w:szCs w:val="24"/>
          <w:lang w:val="es-ES_tradnl"/>
        </w:rPr>
        <w:t>Perder la vida por ti, Jesús, es encontrarte</w:t>
      </w:r>
      <w:r>
        <w:rPr>
          <w:rFonts w:ascii="Tempus Sans ITC" w:hAnsi="Tempus Sans ITC"/>
          <w:bCs/>
          <w:i/>
          <w:spacing w:val="2"/>
          <w:sz w:val="24"/>
          <w:szCs w:val="24"/>
          <w:lang w:val="es-ES_tradnl"/>
        </w:rPr>
        <w:t xml:space="preserve">. Juntos andemos, Señor. </w:t>
      </w:r>
    </w:p>
    <w:p w:rsidR="006F2315" w:rsidRDefault="006F2315" w:rsidP="006F2315">
      <w:pPr>
        <w:spacing w:after="120"/>
        <w:jc w:val="both"/>
        <w:rPr>
          <w:rFonts w:ascii="Tempus Sans ITC" w:hAnsi="Tempus Sans ITC"/>
          <w:b/>
          <w:bCs/>
          <w:spacing w:val="2"/>
          <w:sz w:val="24"/>
          <w:szCs w:val="24"/>
          <w:lang w:val="es-ES_tradnl"/>
        </w:rPr>
      </w:pPr>
      <w:r>
        <w:rPr>
          <w:rFonts w:ascii="Tempus Sans ITC" w:hAnsi="Tempus Sans ITC"/>
          <w:b/>
          <w:bCs/>
          <w:spacing w:val="2"/>
          <w:sz w:val="24"/>
          <w:szCs w:val="24"/>
          <w:lang w:val="es-ES_tradnl"/>
        </w:rPr>
        <w:t>El que dé a beber, aunque no sea más qu</w:t>
      </w:r>
      <w:r w:rsidRPr="00276A49">
        <w:rPr>
          <w:rFonts w:ascii="Tempus Sans ITC" w:hAnsi="Tempus Sans ITC"/>
          <w:b/>
          <w:bCs/>
          <w:spacing w:val="2"/>
          <w:sz w:val="24"/>
          <w:szCs w:val="24"/>
          <w:lang w:val="es-ES_tradnl"/>
        </w:rPr>
        <w:t>e un vaso de agua fresca, a uno de estos pequeños, no perderá su recompensa.</w:t>
      </w:r>
      <w:r w:rsidRPr="00276A49">
        <w:rPr>
          <w:rFonts w:ascii="Tempus Sans ITC" w:hAnsi="Tempus Sans ITC"/>
          <w:spacing w:val="2"/>
          <w:sz w:val="24"/>
          <w:szCs w:val="24"/>
          <w:lang w:val="es-ES_tradnl"/>
        </w:rPr>
        <w:t xml:space="preserve"> </w:t>
      </w:r>
      <w:r w:rsidRPr="00276A49">
        <w:rPr>
          <w:rFonts w:ascii="Tempus Sans ITC" w:hAnsi="Tempus Sans ITC" w:cs="Arial"/>
          <w:sz w:val="24"/>
          <w:szCs w:val="24"/>
        </w:rPr>
        <w:t>Jesús</w:t>
      </w:r>
      <w:r w:rsidR="0030723E">
        <w:rPr>
          <w:rFonts w:ascii="Tempus Sans ITC" w:hAnsi="Tempus Sans ITC" w:cs="Arial"/>
          <w:sz w:val="24"/>
          <w:szCs w:val="24"/>
        </w:rPr>
        <w:t xml:space="preserve">, que se identifica con los pequeños de la tierra, </w:t>
      </w:r>
      <w:r w:rsidRPr="00276A49">
        <w:rPr>
          <w:rFonts w:ascii="Tempus Sans ITC" w:hAnsi="Tempus Sans ITC" w:cs="Arial"/>
          <w:sz w:val="24"/>
          <w:szCs w:val="24"/>
        </w:rPr>
        <w:t>nos pone siempre mirando a</w:t>
      </w:r>
      <w:r w:rsidR="0030723E">
        <w:rPr>
          <w:rFonts w:ascii="Tempus Sans ITC" w:hAnsi="Tempus Sans ITC" w:cs="Arial"/>
          <w:sz w:val="24"/>
          <w:szCs w:val="24"/>
        </w:rPr>
        <w:t xml:space="preserve"> los que tienen </w:t>
      </w:r>
      <w:r w:rsidRPr="00276A49">
        <w:rPr>
          <w:rFonts w:ascii="Tempus Sans ITC" w:hAnsi="Tempus Sans ITC" w:cs="Arial"/>
          <w:sz w:val="24"/>
          <w:szCs w:val="24"/>
        </w:rPr>
        <w:t>necesidad</w:t>
      </w:r>
      <w:r w:rsidR="008C5043">
        <w:rPr>
          <w:rFonts w:ascii="Tempus Sans ITC" w:hAnsi="Tempus Sans ITC" w:cs="Arial"/>
          <w:sz w:val="24"/>
          <w:szCs w:val="24"/>
        </w:rPr>
        <w:t>, a</w:t>
      </w:r>
      <w:r w:rsidR="0030723E">
        <w:rPr>
          <w:rFonts w:ascii="Tempus Sans ITC" w:hAnsi="Tempus Sans ITC" w:cs="Arial"/>
          <w:sz w:val="24"/>
          <w:szCs w:val="24"/>
        </w:rPr>
        <w:t xml:space="preserve"> los más vulnerables. </w:t>
      </w:r>
      <w:r w:rsidR="008C5043">
        <w:rPr>
          <w:rFonts w:ascii="Tempus Sans ITC" w:hAnsi="Tempus Sans ITC" w:cs="Arial"/>
          <w:sz w:val="24"/>
          <w:szCs w:val="24"/>
        </w:rPr>
        <w:t>El Espíritu Santo</w:t>
      </w:r>
      <w:r w:rsidR="0030723E">
        <w:rPr>
          <w:rFonts w:ascii="Tempus Sans ITC" w:hAnsi="Tempus Sans ITC" w:cs="Arial"/>
          <w:sz w:val="24"/>
          <w:szCs w:val="24"/>
        </w:rPr>
        <w:t>, en la oración,</w:t>
      </w:r>
      <w:r w:rsidR="008C5043">
        <w:rPr>
          <w:rFonts w:ascii="Tempus Sans ITC" w:hAnsi="Tempus Sans ITC" w:cs="Arial"/>
          <w:sz w:val="24"/>
          <w:szCs w:val="24"/>
        </w:rPr>
        <w:t xml:space="preserve"> prepara en nosotros cosas buenas para los pequeños, hace germinar en el corazón es</w:t>
      </w:r>
      <w:r w:rsidR="00E00226">
        <w:rPr>
          <w:rFonts w:ascii="Tempus Sans ITC" w:hAnsi="Tempus Sans ITC" w:cs="Arial"/>
          <w:sz w:val="24"/>
          <w:szCs w:val="24"/>
        </w:rPr>
        <w:t>a c</w:t>
      </w:r>
      <w:r w:rsidR="008C5043">
        <w:rPr>
          <w:rFonts w:ascii="Tempus Sans ITC" w:hAnsi="Tempus Sans ITC" w:cs="Arial"/>
          <w:sz w:val="24"/>
          <w:szCs w:val="24"/>
        </w:rPr>
        <w:t xml:space="preserve">adena de solidaridad </w:t>
      </w:r>
      <w:r w:rsidR="00E00226">
        <w:rPr>
          <w:rFonts w:ascii="Tempus Sans ITC" w:hAnsi="Tempus Sans ITC" w:cs="Arial"/>
          <w:sz w:val="24"/>
          <w:szCs w:val="24"/>
        </w:rPr>
        <w:t xml:space="preserve">que </w:t>
      </w:r>
      <w:r w:rsidR="0030723E">
        <w:rPr>
          <w:rFonts w:ascii="Tempus Sans ITC" w:hAnsi="Tempus Sans ITC" w:cs="Arial"/>
          <w:sz w:val="24"/>
          <w:szCs w:val="24"/>
        </w:rPr>
        <w:t xml:space="preserve">cambia </w:t>
      </w:r>
      <w:r w:rsidR="008C5043">
        <w:rPr>
          <w:rFonts w:ascii="Tempus Sans ITC" w:hAnsi="Tempus Sans ITC" w:cs="Arial"/>
          <w:sz w:val="24"/>
          <w:szCs w:val="24"/>
        </w:rPr>
        <w:t xml:space="preserve">la historia. </w:t>
      </w:r>
      <w:r>
        <w:rPr>
          <w:rFonts w:ascii="Tempus Sans ITC" w:hAnsi="Tempus Sans ITC" w:cs="Arial"/>
          <w:sz w:val="24"/>
          <w:szCs w:val="24"/>
        </w:rPr>
        <w:t>Un vaso de agua fresca</w:t>
      </w:r>
      <w:r w:rsidR="008C5043">
        <w:rPr>
          <w:rFonts w:ascii="Tempus Sans ITC" w:hAnsi="Tempus Sans ITC" w:cs="Arial"/>
          <w:sz w:val="24"/>
          <w:szCs w:val="24"/>
        </w:rPr>
        <w:t>,</w:t>
      </w:r>
      <w:r>
        <w:rPr>
          <w:rFonts w:ascii="Tempus Sans ITC" w:hAnsi="Tempus Sans ITC" w:cs="Arial"/>
          <w:sz w:val="24"/>
          <w:szCs w:val="24"/>
        </w:rPr>
        <w:t xml:space="preserve"> dado a los pequeños</w:t>
      </w:r>
      <w:r w:rsidR="008C5043">
        <w:rPr>
          <w:rFonts w:ascii="Tempus Sans ITC" w:hAnsi="Tempus Sans ITC" w:cs="Arial"/>
          <w:sz w:val="24"/>
          <w:szCs w:val="24"/>
        </w:rPr>
        <w:t>,</w:t>
      </w:r>
      <w:r>
        <w:rPr>
          <w:rFonts w:ascii="Tempus Sans ITC" w:hAnsi="Tempus Sans ITC" w:cs="Arial"/>
          <w:sz w:val="24"/>
          <w:szCs w:val="24"/>
        </w:rPr>
        <w:t xml:space="preserve"> no deja de ser visto por el Padre. </w:t>
      </w:r>
      <w:r w:rsidRPr="00BA2C43">
        <w:rPr>
          <w:rFonts w:ascii="Tempus Sans ITC" w:hAnsi="Tempus Sans ITC" w:cs="Arial"/>
          <w:sz w:val="24"/>
          <w:szCs w:val="24"/>
        </w:rPr>
        <w:t xml:space="preserve">En el fondo de la vida hay alguien que bendice, acoge y recompensa </w:t>
      </w:r>
      <w:r>
        <w:rPr>
          <w:rFonts w:ascii="Tempus Sans ITC" w:hAnsi="Tempus Sans ITC" w:cs="Arial"/>
          <w:sz w:val="24"/>
          <w:szCs w:val="24"/>
        </w:rPr>
        <w:t xml:space="preserve">a los donantes de vida. Un pequeño detalle de gratuidad ofrecido, aquí y ahora, </w:t>
      </w:r>
      <w:r w:rsidR="0030723E">
        <w:rPr>
          <w:rFonts w:ascii="Tempus Sans ITC" w:hAnsi="Tempus Sans ITC" w:cs="Arial"/>
          <w:sz w:val="24"/>
          <w:szCs w:val="24"/>
        </w:rPr>
        <w:t xml:space="preserve">es </w:t>
      </w:r>
      <w:r>
        <w:rPr>
          <w:rFonts w:ascii="Tempus Sans ITC" w:hAnsi="Tempus Sans ITC" w:cs="Arial"/>
          <w:sz w:val="24"/>
          <w:szCs w:val="24"/>
        </w:rPr>
        <w:t xml:space="preserve">como un oleaje de </w:t>
      </w:r>
      <w:r w:rsidR="0030723E">
        <w:rPr>
          <w:rFonts w:ascii="Tempus Sans ITC" w:hAnsi="Tempus Sans ITC" w:cs="Arial"/>
          <w:sz w:val="24"/>
          <w:szCs w:val="24"/>
        </w:rPr>
        <w:t xml:space="preserve">alegría </w:t>
      </w:r>
      <w:r>
        <w:rPr>
          <w:rFonts w:ascii="Tempus Sans ITC" w:hAnsi="Tempus Sans ITC" w:cs="Arial"/>
          <w:sz w:val="24"/>
          <w:szCs w:val="24"/>
        </w:rPr>
        <w:t xml:space="preserve">que llega hasta las orillas del mundo. Dar </w:t>
      </w:r>
      <w:r w:rsidR="0030723E">
        <w:rPr>
          <w:rFonts w:ascii="Tempus Sans ITC" w:hAnsi="Tempus Sans ITC" w:cs="Arial"/>
          <w:sz w:val="24"/>
          <w:szCs w:val="24"/>
        </w:rPr>
        <w:t xml:space="preserve">vida </w:t>
      </w:r>
      <w:r>
        <w:rPr>
          <w:rFonts w:ascii="Tempus Sans ITC" w:hAnsi="Tempus Sans ITC" w:cs="Arial"/>
          <w:sz w:val="24"/>
          <w:szCs w:val="24"/>
        </w:rPr>
        <w:t xml:space="preserve">no seca el agua de nuestro pozo, </w:t>
      </w:r>
      <w:r w:rsidR="0030723E">
        <w:rPr>
          <w:rFonts w:ascii="Tempus Sans ITC" w:hAnsi="Tempus Sans ITC" w:cs="Arial"/>
          <w:sz w:val="24"/>
          <w:szCs w:val="24"/>
        </w:rPr>
        <w:t xml:space="preserve">al revés, la renueva constantemente. </w:t>
      </w:r>
      <w:r w:rsidR="00E00226">
        <w:rPr>
          <w:rFonts w:ascii="Tempus Sans ITC" w:hAnsi="Tempus Sans ITC" w:cs="Arial"/>
          <w:sz w:val="24"/>
          <w:szCs w:val="24"/>
        </w:rPr>
        <w:t xml:space="preserve">¿Somos conscientes de lo que nos pide Jesús? ¿Entendemos que el </w:t>
      </w:r>
      <w:r>
        <w:rPr>
          <w:rFonts w:ascii="Tempus Sans ITC" w:hAnsi="Tempus Sans ITC" w:cs="Arial"/>
          <w:sz w:val="24"/>
          <w:szCs w:val="24"/>
        </w:rPr>
        <w:t xml:space="preserve">amor, recibido y dado, </w:t>
      </w:r>
      <w:r w:rsidR="00E00226">
        <w:rPr>
          <w:rFonts w:ascii="Tempus Sans ITC" w:hAnsi="Tempus Sans ITC" w:cs="Arial"/>
          <w:sz w:val="24"/>
          <w:szCs w:val="24"/>
        </w:rPr>
        <w:t xml:space="preserve">es la mejor recompensa? </w:t>
      </w:r>
      <w:r>
        <w:rPr>
          <w:rFonts w:ascii="Tempus Sans ITC" w:hAnsi="Tempus Sans ITC" w:cs="Arial"/>
          <w:i/>
          <w:sz w:val="24"/>
          <w:szCs w:val="24"/>
        </w:rPr>
        <w:t xml:space="preserve">Jesús, tú eres un vaso de agua fresca para nuestra sed. ¡Bendito y alabado </w:t>
      </w:r>
      <w:r w:rsidR="008C5043">
        <w:rPr>
          <w:rFonts w:ascii="Tempus Sans ITC" w:hAnsi="Tempus Sans ITC" w:cs="Arial"/>
          <w:i/>
          <w:sz w:val="24"/>
          <w:szCs w:val="24"/>
        </w:rPr>
        <w:t>seas</w:t>
      </w:r>
      <w:r>
        <w:rPr>
          <w:rFonts w:ascii="Tempus Sans ITC" w:hAnsi="Tempus Sans ITC" w:cs="Arial"/>
          <w:i/>
          <w:sz w:val="24"/>
          <w:szCs w:val="24"/>
        </w:rPr>
        <w:t xml:space="preserve">, Señor! </w:t>
      </w:r>
      <w:r>
        <w:rPr>
          <w:rFonts w:ascii="Tempus Sans ITC" w:hAnsi="Tempus Sans ITC" w:cs="Arial"/>
          <w:sz w:val="24"/>
          <w:szCs w:val="24"/>
        </w:rPr>
        <w:t xml:space="preserve">   </w:t>
      </w:r>
    </w:p>
    <w:p w:rsidR="00B70D03" w:rsidRPr="00BE22A8" w:rsidRDefault="001C51B7" w:rsidP="008C5043">
      <w:pPr>
        <w:spacing w:after="120"/>
        <w:ind w:right="113"/>
        <w:jc w:val="both"/>
        <w:rPr>
          <w:b/>
        </w:rPr>
      </w:pPr>
      <w:r>
        <w:rPr>
          <w:rFonts w:ascii="Tempus Sans ITC" w:hAnsi="Tempus Sans ITC"/>
          <w:spacing w:val="2"/>
          <w:sz w:val="24"/>
          <w:szCs w:val="24"/>
          <w:lang w:val="es-ES_tradnl"/>
        </w:rPr>
        <w:t xml:space="preserve"> </w:t>
      </w:r>
      <w:r>
        <w:rPr>
          <w:rFonts w:ascii="Tempus Sans ITC" w:hAnsi="Tempus Sans ITC"/>
          <w:spacing w:val="2"/>
          <w:sz w:val="24"/>
          <w:szCs w:val="24"/>
          <w:lang w:val="es-ES_tradnl"/>
        </w:rPr>
        <w:tab/>
      </w:r>
      <w:r>
        <w:rPr>
          <w:rFonts w:ascii="Tempus Sans ITC" w:hAnsi="Tempus Sans ITC"/>
          <w:spacing w:val="2"/>
          <w:sz w:val="24"/>
          <w:szCs w:val="24"/>
          <w:lang w:val="es-ES_tradnl"/>
        </w:rPr>
        <w:tab/>
      </w:r>
      <w:r w:rsidR="006F2315" w:rsidRPr="00BE22A8">
        <w:rPr>
          <w:rFonts w:ascii="Tempus Sans ITC" w:hAnsi="Tempus Sans ITC"/>
          <w:b/>
          <w:bCs/>
          <w:sz w:val="24"/>
          <w:szCs w:val="24"/>
        </w:rPr>
        <w:t xml:space="preserve">Feliz Domingo </w:t>
      </w:r>
      <w:r w:rsidRPr="00BE22A8">
        <w:rPr>
          <w:rFonts w:ascii="Tempus Sans ITC" w:hAnsi="Tempus Sans ITC"/>
          <w:b/>
          <w:bCs/>
          <w:sz w:val="24"/>
          <w:szCs w:val="24"/>
        </w:rPr>
        <w:t>–</w:t>
      </w:r>
      <w:r w:rsidR="00BE22A8" w:rsidRPr="00BE22A8">
        <w:rPr>
          <w:rFonts w:ascii="Tempus Sans ITC" w:hAnsi="Tempus Sans ITC"/>
          <w:b/>
          <w:bCs/>
          <w:sz w:val="24"/>
          <w:szCs w:val="24"/>
        </w:rPr>
        <w:t>Un abrazo , mi oración y mucha salud</w:t>
      </w:r>
      <w:r w:rsidR="00BE22A8">
        <w:rPr>
          <w:rFonts w:ascii="Tempus Sans ITC" w:hAnsi="Tempus Sans ITC"/>
          <w:b/>
          <w:bCs/>
          <w:sz w:val="24"/>
          <w:szCs w:val="24"/>
        </w:rPr>
        <w:t>.Antón</w:t>
      </w:r>
      <w:bookmarkStart w:id="0" w:name="_GoBack"/>
      <w:bookmarkEnd w:id="0"/>
    </w:p>
    <w:sectPr w:rsidR="00B70D03" w:rsidRPr="00BE2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15"/>
    <w:rsid w:val="000504C5"/>
    <w:rsid w:val="001C51B7"/>
    <w:rsid w:val="001F770D"/>
    <w:rsid w:val="0030723E"/>
    <w:rsid w:val="004020A8"/>
    <w:rsid w:val="0061189C"/>
    <w:rsid w:val="0063042E"/>
    <w:rsid w:val="006F2315"/>
    <w:rsid w:val="0082242E"/>
    <w:rsid w:val="008C5043"/>
    <w:rsid w:val="00A13681"/>
    <w:rsid w:val="00B70D03"/>
    <w:rsid w:val="00BB6C9F"/>
    <w:rsid w:val="00BB7B04"/>
    <w:rsid w:val="00BE22A8"/>
    <w:rsid w:val="00E00226"/>
    <w:rsid w:val="00F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D82"/>
  <w15:docId w15:val="{0485D8FE-94C1-48E9-BFB9-66A3305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15"/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F2315"/>
    <w:rPr>
      <w:b/>
      <w:bCs/>
    </w:rPr>
  </w:style>
  <w:style w:type="character" w:styleId="nfasis">
    <w:name w:val="Emphasis"/>
    <w:qFormat/>
    <w:rsid w:val="006F2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2020-06-23T08:28:00Z</dcterms:created>
  <dcterms:modified xsi:type="dcterms:W3CDTF">2020-06-23T08:28:00Z</dcterms:modified>
</cp:coreProperties>
</file>