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2" w:rsidRDefault="00D63082" w:rsidP="00D6308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de la Sagrada Familia (30.12.2018): Lucas 2,41-52</w:t>
      </w:r>
      <w:r w:rsidR="00C16BE6">
        <w:rPr>
          <w:b/>
          <w:sz w:val="24"/>
          <w:szCs w:val="24"/>
        </w:rPr>
        <w:t>.</w:t>
      </w:r>
    </w:p>
    <w:p w:rsidR="00D63082" w:rsidRPr="0031401C" w:rsidRDefault="0031401C" w:rsidP="00D63082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31401C">
        <w:rPr>
          <w:b/>
          <w:sz w:val="24"/>
          <w:szCs w:val="24"/>
        </w:rPr>
        <w:t>Jesús decidió ‘enfrentarse</w:t>
      </w:r>
      <w:r>
        <w:rPr>
          <w:b/>
          <w:sz w:val="24"/>
          <w:szCs w:val="24"/>
        </w:rPr>
        <w:t>’</w:t>
      </w:r>
      <w:r w:rsidRPr="0031401C">
        <w:rPr>
          <w:b/>
          <w:sz w:val="24"/>
          <w:szCs w:val="24"/>
        </w:rPr>
        <w:t xml:space="preserve"> al Templo</w:t>
      </w:r>
      <w:r>
        <w:rPr>
          <w:b/>
          <w:sz w:val="24"/>
          <w:szCs w:val="24"/>
        </w:rPr>
        <w:t>”</w:t>
      </w:r>
      <w:r w:rsidRPr="0031401C">
        <w:rPr>
          <w:b/>
          <w:sz w:val="24"/>
          <w:szCs w:val="24"/>
        </w:rPr>
        <w:t xml:space="preserve">. </w:t>
      </w:r>
      <w:r w:rsidRPr="0031401C">
        <w:rPr>
          <w:sz w:val="24"/>
          <w:szCs w:val="24"/>
        </w:rPr>
        <w:t>Lo medito y escribo CONTIGO</w:t>
      </w:r>
      <w:r w:rsidR="00EA36F8">
        <w:rPr>
          <w:b/>
          <w:sz w:val="24"/>
          <w:szCs w:val="24"/>
        </w:rPr>
        <w:t>,</w:t>
      </w:r>
      <w:r w:rsidR="00D63082" w:rsidRPr="0031401C">
        <w:rPr>
          <w:b/>
          <w:sz w:val="24"/>
          <w:szCs w:val="24"/>
        </w:rPr>
        <w:t xml:space="preserve"> </w:t>
      </w:r>
    </w:p>
    <w:p w:rsidR="00D63082" w:rsidRDefault="00D63082" w:rsidP="00D63082">
      <w:pPr>
        <w:spacing w:after="0"/>
      </w:pPr>
    </w:p>
    <w:p w:rsidR="00937A33" w:rsidRDefault="00C16BE6" w:rsidP="00D32E71">
      <w:pPr>
        <w:spacing w:after="0"/>
        <w:jc w:val="both"/>
      </w:pPr>
      <w:r>
        <w:t>De manera premeditadamente sistemática la Iglesia del Vaticano propone celebrar la fiesta de la familia en el domingo posterior a los días de la Nochebuena y de la Navidad. ¿Será, seguramente, por el propicio ambiente de la Navidad? Será, me lo he constatado en más de una ocasión, por volver a insist</w:t>
      </w:r>
      <w:r w:rsidR="00937A33">
        <w:t>i</w:t>
      </w:r>
      <w:r>
        <w:t>r en los valores</w:t>
      </w:r>
      <w:r w:rsidR="00937A33">
        <w:t>, realidad, misión...</w:t>
      </w:r>
      <w:r>
        <w:t xml:space="preserve"> de la familia cristian</w:t>
      </w:r>
      <w:r w:rsidR="00937A33">
        <w:t xml:space="preserve">a frente a otras maneras de ser familia que poco o nada tienen que ver con el modelo católico. </w:t>
      </w:r>
    </w:p>
    <w:p w:rsidR="00937A33" w:rsidRDefault="00937A33" w:rsidP="00D32E71">
      <w:pPr>
        <w:spacing w:after="0"/>
        <w:jc w:val="both"/>
      </w:pPr>
    </w:p>
    <w:p w:rsidR="00C81040" w:rsidRDefault="00C81040" w:rsidP="00D32E71">
      <w:pPr>
        <w:spacing w:after="0"/>
        <w:jc w:val="both"/>
      </w:pPr>
      <w:r>
        <w:t xml:space="preserve">Para </w:t>
      </w:r>
      <w:r w:rsidR="00937A33">
        <w:t xml:space="preserve">esta celebración de la realidad familiar cristiano católica </w:t>
      </w:r>
      <w:r>
        <w:t xml:space="preserve">se nos propone </w:t>
      </w:r>
      <w:r w:rsidR="00937A33">
        <w:t xml:space="preserve">leer el texto de </w:t>
      </w:r>
      <w:r w:rsidR="00937A33" w:rsidRPr="0031401C">
        <w:rPr>
          <w:b/>
        </w:rPr>
        <w:t>Lucas</w:t>
      </w:r>
      <w:r w:rsidRPr="0031401C">
        <w:rPr>
          <w:b/>
        </w:rPr>
        <w:t xml:space="preserve"> 2,41-52</w:t>
      </w:r>
      <w:r>
        <w:t xml:space="preserve"> que es el relato con el que este Evangelista pone punto final a la Infancia de Jesús de Nazaret. Una infancia programada por </w:t>
      </w:r>
      <w:proofErr w:type="spellStart"/>
      <w:r>
        <w:t>Yavé</w:t>
      </w:r>
      <w:proofErr w:type="spellEnd"/>
      <w:r>
        <w:t xml:space="preserve"> Dios de Israel y realizada punto por punto por su agente divino el ángel Gabriel (en hebreo, la fuerza ejecutiva-ejecutora de Dios). ¿Cómo se entiende, en este contexto, la libertad de pensar y de decidir de los humanos? No se sabe.</w:t>
      </w:r>
    </w:p>
    <w:p w:rsidR="00C81040" w:rsidRDefault="00C81040" w:rsidP="00D32E71">
      <w:pPr>
        <w:spacing w:after="0"/>
        <w:jc w:val="both"/>
      </w:pPr>
    </w:p>
    <w:p w:rsidR="00313E49" w:rsidRDefault="00C81040" w:rsidP="00D32E71">
      <w:pPr>
        <w:spacing w:after="0"/>
        <w:jc w:val="both"/>
      </w:pPr>
      <w:r>
        <w:t xml:space="preserve">Sin embargo, se pone en labios de Jesús de Nazaret </w:t>
      </w:r>
      <w:proofErr w:type="gramStart"/>
      <w:r>
        <w:t>alguna</w:t>
      </w:r>
      <w:proofErr w:type="gramEnd"/>
      <w:r>
        <w:t xml:space="preserve"> que otra actitud </w:t>
      </w:r>
      <w:r w:rsidR="00313E49">
        <w:t>que nace más de su libertad de decidir que de su obediencia a la tradición familiar, como</w:t>
      </w:r>
      <w:r>
        <w:t xml:space="preserve"> luego se volver</w:t>
      </w:r>
      <w:r w:rsidR="00313E49">
        <w:t>á</w:t>
      </w:r>
      <w:r>
        <w:t xml:space="preserve"> a contemplar en su vida de evangelizador: </w:t>
      </w:r>
      <w:r>
        <w:rPr>
          <w:i/>
        </w:rPr>
        <w:t>“¿Por qué me buscabais?”</w:t>
      </w:r>
      <w:r>
        <w:t xml:space="preserve"> (</w:t>
      </w:r>
      <w:proofErr w:type="spellStart"/>
      <w:r>
        <w:t>Lc</w:t>
      </w:r>
      <w:proofErr w:type="spellEnd"/>
      <w:r>
        <w:t xml:space="preserve"> 2,</w:t>
      </w:r>
      <w:r w:rsidR="00313E49">
        <w:t>49).</w:t>
      </w:r>
    </w:p>
    <w:p w:rsidR="00313E49" w:rsidRDefault="00313E49" w:rsidP="00D32E71">
      <w:pPr>
        <w:spacing w:after="0"/>
        <w:jc w:val="both"/>
      </w:pPr>
    </w:p>
    <w:p w:rsidR="00313E49" w:rsidRDefault="00313E49" w:rsidP="00D32E71">
      <w:pPr>
        <w:spacing w:after="0"/>
        <w:jc w:val="both"/>
      </w:pPr>
      <w:r>
        <w:t>La infancia de este Jesús de Nazaret concluye a los doce años de su nacimiento. Desde entonces comienza su adultez o mayoría de edad. Al menos sucede así para los varones</w:t>
      </w:r>
      <w:r w:rsidR="00666448">
        <w:t xml:space="preserve"> judíos. En el caso de la mujer </w:t>
      </w:r>
      <w:r>
        <w:t>nunca hay adultez o mayoría de edad. Mientras se es niña se es una propiedad del padre y cuando se casa, sea cuando sea el acuerdo matrimonial, pasa a ser propiedad de su marido. Será adulta de edad, pero jamás persona con capacidad para decidir.</w:t>
      </w:r>
    </w:p>
    <w:p w:rsidR="00313E49" w:rsidRDefault="00313E49" w:rsidP="00D32E71">
      <w:pPr>
        <w:spacing w:after="0"/>
        <w:jc w:val="both"/>
      </w:pPr>
    </w:p>
    <w:p w:rsidR="00821BDF" w:rsidRDefault="00313E49" w:rsidP="00D32E71">
      <w:pPr>
        <w:spacing w:after="0"/>
        <w:jc w:val="both"/>
      </w:pPr>
      <w:r>
        <w:t>El relato de la adultez de Jesús sucede en el Templo de Jerusal</w:t>
      </w:r>
      <w:r w:rsidR="0074257B">
        <w:t>én, en el mismo lugar donde com</w:t>
      </w:r>
      <w:r>
        <w:t>enz</w:t>
      </w:r>
      <w:r w:rsidR="0074257B">
        <w:t>ó</w:t>
      </w:r>
      <w:r>
        <w:t xml:space="preserve"> su Infancia con el anuncio de Gabriel al anciano Sacerdote Zacarías (</w:t>
      </w:r>
      <w:proofErr w:type="spellStart"/>
      <w:r>
        <w:t>Lc</w:t>
      </w:r>
      <w:proofErr w:type="spellEnd"/>
      <w:r>
        <w:t xml:space="preserve"> 1,5). Por eso, lo volveré a sugerir, siempre hay que leerse muchas veces desde </w:t>
      </w:r>
      <w:proofErr w:type="spellStart"/>
      <w:r>
        <w:t>Lc</w:t>
      </w:r>
      <w:proofErr w:type="spellEnd"/>
      <w:r>
        <w:t xml:space="preserve"> 1,5 hasta 2,52</w:t>
      </w:r>
      <w:r w:rsidR="00821BDF">
        <w:t>. Es decir, hay que aprender a desentrañar el mensaje de la narración mítica del ‘hijo’ nacido de una virgen que llega a convertirse en el ‘niño sabio’ por el que habla Dios:</w:t>
      </w:r>
      <w:r w:rsidR="00821BDF">
        <w:rPr>
          <w:i/>
        </w:rPr>
        <w:t xml:space="preserve"> “Le encontraron en el Templo, sentado en medio de los maestros, escuchándoles y preguntándoles...”</w:t>
      </w:r>
      <w:r w:rsidR="00821BDF">
        <w:t xml:space="preserve"> (</w:t>
      </w:r>
      <w:proofErr w:type="spellStart"/>
      <w:r w:rsidR="00821BDF">
        <w:t>Lc</w:t>
      </w:r>
      <w:proofErr w:type="spellEnd"/>
      <w:r w:rsidR="00821BDF">
        <w:t xml:space="preserve"> 2,46)</w:t>
      </w:r>
    </w:p>
    <w:p w:rsidR="00821BDF" w:rsidRDefault="00821BDF" w:rsidP="00D32E71">
      <w:pPr>
        <w:spacing w:after="0"/>
        <w:jc w:val="both"/>
      </w:pPr>
    </w:p>
    <w:p w:rsidR="00C16BE6" w:rsidRDefault="00821BDF" w:rsidP="00D32E71">
      <w:pPr>
        <w:spacing w:after="0"/>
        <w:jc w:val="both"/>
      </w:pPr>
      <w:r>
        <w:t>Cuando uno llega a este punto del relato, creo que es bueno recordar al ‘niño Daniel’ en medio de y frente a los inhumanos jueces de Israel (Daniel 13), por un la</w:t>
      </w:r>
      <w:r w:rsidR="0031401C">
        <w:t xml:space="preserve">do. Y por otro se debe leer </w:t>
      </w:r>
      <w:r>
        <w:t>atentamente los capítulo</w:t>
      </w:r>
      <w:r w:rsidR="0031401C">
        <w:t>s</w:t>
      </w:r>
      <w:r>
        <w:t xml:space="preserve"> vigésimo y vigésimo primero de este mismo Evangelio de Lucas. </w:t>
      </w:r>
      <w:r w:rsidR="001F18E0">
        <w:t xml:space="preserve">Este </w:t>
      </w:r>
      <w:r>
        <w:t xml:space="preserve">Jesús, como aquel Daniel, </w:t>
      </w:r>
      <w:r w:rsidR="001F18E0">
        <w:t xml:space="preserve">acaba por desautorizar a la autoridad constituida de la Religión de Israel que se creía ser la encarnación de la Ley de Moisés y del proyecto de su Dios </w:t>
      </w:r>
      <w:proofErr w:type="spellStart"/>
      <w:r w:rsidR="001F18E0">
        <w:t>Yavé</w:t>
      </w:r>
      <w:proofErr w:type="spellEnd"/>
      <w:r w:rsidR="001F18E0">
        <w:t xml:space="preserve">. </w:t>
      </w:r>
      <w:r>
        <w:t xml:space="preserve">  </w:t>
      </w:r>
      <w:r w:rsidR="00C81040">
        <w:t xml:space="preserve"> </w:t>
      </w:r>
      <w:r w:rsidR="00937A33">
        <w:t xml:space="preserve">  </w:t>
      </w:r>
      <w:r w:rsidR="00C16BE6">
        <w:t xml:space="preserve">  </w:t>
      </w:r>
    </w:p>
    <w:p w:rsidR="00C16BE6" w:rsidRDefault="00C16BE6" w:rsidP="00D32E71">
      <w:pPr>
        <w:spacing w:after="0"/>
        <w:jc w:val="both"/>
      </w:pPr>
    </w:p>
    <w:p w:rsidR="00D32E71" w:rsidRDefault="001F18E0" w:rsidP="00D32E71">
      <w:pPr>
        <w:spacing w:after="0"/>
        <w:jc w:val="both"/>
      </w:pPr>
      <w:r>
        <w:t xml:space="preserve">Si nos quedamos en la literalidad </w:t>
      </w:r>
      <w:r w:rsidR="00D32E71">
        <w:t xml:space="preserve">de </w:t>
      </w:r>
      <w:r>
        <w:t>este relato de Lucas 2,41-52 y, por ampliación, en la literalidad de toda la narración de la infancia según Lucas 1-2</w:t>
      </w:r>
      <w:r w:rsidR="00D32E71">
        <w:t xml:space="preserve">, </w:t>
      </w:r>
      <w:r>
        <w:t xml:space="preserve">llegaremos a la conclusión </w:t>
      </w:r>
      <w:r w:rsidR="00D32E71">
        <w:t xml:space="preserve">de </w:t>
      </w:r>
      <w:r>
        <w:t>que</w:t>
      </w:r>
      <w:r w:rsidR="00D32E71">
        <w:t xml:space="preserve"> José, María y Jesús fueron una familia no especialmente normal o modelo de referencia para la que luego parece ser la familia cristiano</w:t>
      </w:r>
      <w:r w:rsidR="0031401C">
        <w:t>-</w:t>
      </w:r>
      <w:r w:rsidR="00D32E71">
        <w:t xml:space="preserve">católica. Según el texto, José y María no eligieron ser matrimonio, ni fue normalmente humana la concepción y el nacimiento tanto de Juan el Bautista como de Jesús de Nazaret. Por eso, este relato de los orígenes extraños de Jesús anticipa una vida y misión sorprendentes de este hombre y de su buena noticia en Israel.  </w:t>
      </w:r>
    </w:p>
    <w:p w:rsidR="00D63082" w:rsidRDefault="00D63082" w:rsidP="00D63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5º de Mateo (30.12.2018): Mateo 4,1-11</w:t>
      </w:r>
    </w:p>
    <w:p w:rsidR="00D63082" w:rsidRDefault="00D63082" w:rsidP="00D63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“Todo cuanto deseas que te hagan, házselo a los demás” </w:t>
      </w:r>
      <w:r>
        <w:rPr>
          <w:b/>
          <w:sz w:val="24"/>
          <w:szCs w:val="24"/>
        </w:rPr>
        <w:t>(Mateo 7,12)</w:t>
      </w:r>
    </w:p>
    <w:p w:rsidR="00C42656" w:rsidRDefault="00C42656"/>
    <w:p w:rsidR="00B45AD6" w:rsidRDefault="0013597C" w:rsidP="00EA36F8">
      <w:pPr>
        <w:spacing w:after="0"/>
        <w:jc w:val="both"/>
      </w:pPr>
      <w:r>
        <w:t xml:space="preserve">El relato de </w:t>
      </w:r>
      <w:r w:rsidRPr="0013597C">
        <w:rPr>
          <w:b/>
        </w:rPr>
        <w:t>Mateo 4,1-11</w:t>
      </w:r>
      <w:r>
        <w:t xml:space="preserve"> es la narración llamada de ‘las tentaciones de Jesús en el desierto’. En los veinte siglos de historia de la lectura de este texto, frecuentemente, se ha interpretado </w:t>
      </w:r>
      <w:r w:rsidR="00B45AD6">
        <w:t>su</w:t>
      </w:r>
      <w:r>
        <w:t xml:space="preserve"> mensaje co</w:t>
      </w:r>
      <w:r w:rsidR="00B45AD6">
        <w:t>mo uno de los hechos históricos que vivió Jesús de Nazaret tal cual está contado por este Evangelista.</w:t>
      </w:r>
    </w:p>
    <w:p w:rsidR="00B45AD6" w:rsidRDefault="00B45AD6" w:rsidP="00EA36F8">
      <w:pPr>
        <w:spacing w:after="0"/>
        <w:jc w:val="both"/>
      </w:pPr>
    </w:p>
    <w:p w:rsidR="00B45AD6" w:rsidRDefault="00B45AD6" w:rsidP="00EA36F8">
      <w:pPr>
        <w:spacing w:after="0"/>
        <w:jc w:val="both"/>
      </w:pPr>
      <w:r>
        <w:t xml:space="preserve">Sin embargo, la lectura crítica de esta narración nos alerta sobre la validez o no de estas interpretaciones. Estas tentaciones descritas por Mateo no las encontramos ni en el Evangelio de Marcos ni en el de Juan. Sólo en Lucas las podemos encontrar, pero este </w:t>
      </w:r>
      <w:proofErr w:type="gramStart"/>
      <w:r>
        <w:t>Evangelista</w:t>
      </w:r>
      <w:proofErr w:type="gramEnd"/>
      <w:r>
        <w:t xml:space="preserve"> cambi</w:t>
      </w:r>
      <w:r w:rsidR="00EA36F8">
        <w:t>ó</w:t>
      </w:r>
      <w:r>
        <w:t xml:space="preserve"> </w:t>
      </w:r>
      <w:r w:rsidR="0074257B">
        <w:t>el</w:t>
      </w:r>
      <w:r>
        <w:t xml:space="preserve"> orden </w:t>
      </w:r>
      <w:r w:rsidR="00EA36F8">
        <w:t xml:space="preserve">de </w:t>
      </w:r>
      <w:r>
        <w:t xml:space="preserve">la segunda y </w:t>
      </w:r>
      <w:r w:rsidR="00EA36F8">
        <w:t xml:space="preserve">la </w:t>
      </w:r>
      <w:r>
        <w:t>tercera de las tres tentaciones. Es muy probable que este Lucas deseara colocar la tercera tentación de Jesús en el Templo de Jerusalén.</w:t>
      </w:r>
      <w:r w:rsidR="00EA36F8">
        <w:t xml:space="preserve"> ¿Quizá fue por algo?</w:t>
      </w:r>
    </w:p>
    <w:p w:rsidR="00B45AD6" w:rsidRDefault="00B45AD6" w:rsidP="00EA36F8">
      <w:pPr>
        <w:spacing w:after="0"/>
        <w:jc w:val="both"/>
      </w:pPr>
    </w:p>
    <w:p w:rsidR="00F443A7" w:rsidRDefault="00B45AD6" w:rsidP="00EA36F8">
      <w:pPr>
        <w:spacing w:after="0"/>
        <w:jc w:val="both"/>
      </w:pPr>
      <w:r>
        <w:t>En lo que sí coinciden los tres Evangelios sinópticos (sin-ópticos, vistos conjuntamente) en este asunto es en afirmar que Jesús fue tentado</w:t>
      </w:r>
      <w:r w:rsidR="00F443A7">
        <w:t>. Es decir</w:t>
      </w:r>
      <w:r>
        <w:t>, experimentó la tentación.</w:t>
      </w:r>
      <w:r w:rsidR="00F443A7">
        <w:t xml:space="preserve"> Y esto parece ser que sucedió en el desierto donde Jesús encontró la presencia de un tentador-Satanás-Diablo y la presencia de ángeles servidores. El número, el orden y el ‘contenido’ de las tentaciones ya no es e</w:t>
      </w:r>
      <w:r w:rsidR="00EA36F8">
        <w:t xml:space="preserve">l mismo en los tres narradores. El cuarto Evangelio es... ¡tan diferente! </w:t>
      </w:r>
    </w:p>
    <w:p w:rsidR="00F443A7" w:rsidRDefault="00F443A7" w:rsidP="00EA36F8">
      <w:pPr>
        <w:spacing w:after="0"/>
        <w:jc w:val="both"/>
      </w:pPr>
    </w:p>
    <w:p w:rsidR="00EA36F8" w:rsidRDefault="00F443A7" w:rsidP="00EA36F8">
      <w:pPr>
        <w:spacing w:after="0"/>
        <w:jc w:val="both"/>
      </w:pPr>
      <w:r>
        <w:t>Para hablar de estas cosas con cierto conocimiento de causa conviene no dejar de leer este relato de Mateo 4,1-11, el texto de Marcos 1,12-13</w:t>
      </w:r>
      <w:r w:rsidR="00EA36F8">
        <w:t xml:space="preserve"> </w:t>
      </w:r>
      <w:r>
        <w:t xml:space="preserve">y </w:t>
      </w:r>
      <w:r w:rsidR="00EA36F8">
        <w:t xml:space="preserve">el texto de </w:t>
      </w:r>
      <w:r>
        <w:t>Lucas 4,1-13</w:t>
      </w:r>
      <w:r w:rsidR="00EA36F8">
        <w:t xml:space="preserve">. Cada vez que realizo esta lectura constato la presencia de ‘el espíritu’ en las tres narraciones de esta experiencia de Jesús. Y así es como empieza Mateo su relato: </w:t>
      </w:r>
      <w:r w:rsidR="00EA36F8">
        <w:rPr>
          <w:i/>
        </w:rPr>
        <w:t>“Entonces Jesús fue llevado por el espíritu al desierto para ser tentado por el diablo”</w:t>
      </w:r>
      <w:r w:rsidR="00EA36F8">
        <w:t xml:space="preserve"> (4,1).</w:t>
      </w:r>
    </w:p>
    <w:p w:rsidR="00EA36F8" w:rsidRDefault="00EA36F8" w:rsidP="00EA36F8">
      <w:pPr>
        <w:spacing w:after="0"/>
        <w:jc w:val="both"/>
      </w:pPr>
    </w:p>
    <w:p w:rsidR="00B45AD6" w:rsidRDefault="00EA36F8" w:rsidP="00EA36F8">
      <w:pPr>
        <w:spacing w:after="0"/>
        <w:jc w:val="both"/>
      </w:pPr>
      <w:r>
        <w:t xml:space="preserve">Jesús está como a merced del uno y del otro. Del espíritu y del diablo; escritos ambos con mayúscula o minúscula. El espíritu lleva a Jesús para que el diablo... La literalidad del relato nos hace pensar a sus lectores que en la escena inicial de este acontecimiento </w:t>
      </w:r>
      <w:r w:rsidR="0004539C">
        <w:t xml:space="preserve">nos </w:t>
      </w:r>
      <w:r>
        <w:t>imaginemos tres ‘personajes’: Jesús en medio y a cada lado de él el espíritu y el diablo. ¿No es de este modo como se nos ha cicatrizado plásticamente en la iconografía religiosa de siglo tras siglo esta experiencia?</w:t>
      </w:r>
    </w:p>
    <w:p w:rsidR="00EA36F8" w:rsidRDefault="00EA36F8" w:rsidP="00EA36F8">
      <w:pPr>
        <w:spacing w:after="0"/>
        <w:jc w:val="both"/>
      </w:pPr>
    </w:p>
    <w:p w:rsidR="00EA36F8" w:rsidRDefault="00EA36F8" w:rsidP="00EA36F8">
      <w:pPr>
        <w:spacing w:after="0"/>
        <w:jc w:val="both"/>
      </w:pPr>
      <w:r>
        <w:t>¿Puedo pensar e imaginarme que este Jesús del Evangelio de Mateo nunca estuvo en presencia, real y verdaderamente, del espíritu y del diablo? ¿Puedo pensar e imaginarme que este Jesús del Evangelista tuvo que tomar decisiones como las que empezaremos a leer pronto en su relato de los capítulos 5,1 hasta el 7,29? Creo que ante aquel Jesús se abrieron los dos caminos de los que se habla en 7,12: El camino del ‘todo cuanto deseas que te hagan’ y el de la Ley de Israel. Es decir, el camino del espíritu y el camino del diablo. ¿La tentación es decidir?</w:t>
      </w:r>
    </w:p>
    <w:p w:rsidR="00EA36F8" w:rsidRDefault="00EA36F8" w:rsidP="00EA36F8">
      <w:pPr>
        <w:spacing w:after="0"/>
        <w:jc w:val="both"/>
      </w:pPr>
    </w:p>
    <w:p w:rsidR="00EA36F8" w:rsidRPr="00EA36F8" w:rsidRDefault="00EA36F8" w:rsidP="00EA36F8">
      <w:pPr>
        <w:spacing w:after="0"/>
        <w:jc w:val="both"/>
      </w:pPr>
      <w:r w:rsidRPr="00EA36F8">
        <w:rPr>
          <w:b/>
        </w:rPr>
        <w:t>Creo que la tentación es decidir</w:t>
      </w:r>
      <w:r>
        <w:t>. Juan el Bautista decidió perdonar pecados en el bautismo del Jordán y  no en la obediencia al Templo con sus sacrificios. Y Jesús aprendió de aquel Juan a ser libre. Decidió hacer a los demás lo que deseó que le hicieran a él. Decidió dejar de lado toda tiara o tríada de poder llamado económico, político o religioso. En estas decis</w:t>
      </w:r>
      <w:bookmarkStart w:id="0" w:name="_GoBack"/>
      <w:bookmarkEnd w:id="0"/>
      <w:r>
        <w:t xml:space="preserve">iones se arraigó.    </w:t>
      </w:r>
    </w:p>
    <w:sectPr w:rsidR="00EA36F8" w:rsidRPr="00EA3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82"/>
    <w:rsid w:val="0004539C"/>
    <w:rsid w:val="000F5AF1"/>
    <w:rsid w:val="0013597C"/>
    <w:rsid w:val="001F18E0"/>
    <w:rsid w:val="00313E49"/>
    <w:rsid w:val="0031401C"/>
    <w:rsid w:val="00611B75"/>
    <w:rsid w:val="00666448"/>
    <w:rsid w:val="0074257B"/>
    <w:rsid w:val="00821BDF"/>
    <w:rsid w:val="009141C0"/>
    <w:rsid w:val="00937A33"/>
    <w:rsid w:val="00B30867"/>
    <w:rsid w:val="00B45AD6"/>
    <w:rsid w:val="00B90473"/>
    <w:rsid w:val="00C16BE6"/>
    <w:rsid w:val="00C42656"/>
    <w:rsid w:val="00C81040"/>
    <w:rsid w:val="00D32E71"/>
    <w:rsid w:val="00D63082"/>
    <w:rsid w:val="00EA36F8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2018-11-23T09:13:00Z</dcterms:created>
  <dcterms:modified xsi:type="dcterms:W3CDTF">2018-12-19T15:37:00Z</dcterms:modified>
</cp:coreProperties>
</file>